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CF5" w:rsidRPr="001F3CF5" w:rsidRDefault="001F3CF5" w:rsidP="001F3CF5">
      <w:pPr>
        <w:tabs>
          <w:tab w:val="center" w:pos="4680"/>
        </w:tabs>
        <w:jc w:val="center"/>
        <w:rPr>
          <w:rFonts w:ascii="Garamond" w:hAnsi="Garamond"/>
          <w:b/>
        </w:rPr>
      </w:pPr>
      <w:r w:rsidRPr="001F3CF5">
        <w:rPr>
          <w:rFonts w:ascii="Garamond" w:hAnsi="Garamond"/>
          <w:b/>
        </w:rPr>
        <w:t>COURSE INSTRUCTIONS</w:t>
      </w:r>
    </w:p>
    <w:p w:rsidR="001F3CF5" w:rsidRPr="001F3CF5" w:rsidRDefault="001F3CF5" w:rsidP="001F3CF5">
      <w:pPr>
        <w:tabs>
          <w:tab w:val="center" w:pos="4680"/>
        </w:tabs>
        <w:jc w:val="center"/>
        <w:rPr>
          <w:rFonts w:ascii="Garamond" w:hAnsi="Garamond"/>
          <w:b/>
        </w:rPr>
      </w:pPr>
      <w:r>
        <w:rPr>
          <w:rFonts w:ascii="Garamond" w:hAnsi="Garamond"/>
          <w:b/>
        </w:rPr>
        <w:t>Sophomore Seminar</w:t>
      </w:r>
    </w:p>
    <w:p w:rsidR="001F3CF5" w:rsidRPr="001F3CF5" w:rsidRDefault="001F3CF5" w:rsidP="001F3CF5">
      <w:pPr>
        <w:tabs>
          <w:tab w:val="center" w:pos="4680"/>
        </w:tabs>
        <w:jc w:val="center"/>
        <w:rPr>
          <w:rFonts w:ascii="Garamond" w:hAnsi="Garamond"/>
          <w:b/>
        </w:rPr>
      </w:pPr>
      <w:r>
        <w:rPr>
          <w:rFonts w:ascii="Garamond" w:hAnsi="Garamond"/>
          <w:b/>
        </w:rPr>
        <w:t xml:space="preserve">Christian Studies </w:t>
      </w:r>
      <w:r w:rsidRPr="001F3CF5">
        <w:rPr>
          <w:rFonts w:ascii="Garamond" w:hAnsi="Garamond"/>
          <w:b/>
        </w:rPr>
        <w:t>2</w:t>
      </w:r>
      <w:r>
        <w:rPr>
          <w:rFonts w:ascii="Garamond" w:hAnsi="Garamond"/>
          <w:b/>
        </w:rPr>
        <w:t>31</w:t>
      </w:r>
    </w:p>
    <w:p w:rsidR="001F3CF5" w:rsidRPr="001F3CF5" w:rsidRDefault="001F3CF5" w:rsidP="001F3CF5">
      <w:pPr>
        <w:tabs>
          <w:tab w:val="center" w:pos="4680"/>
        </w:tabs>
        <w:jc w:val="center"/>
        <w:rPr>
          <w:rFonts w:ascii="Garamond" w:hAnsi="Garamond"/>
          <w:b/>
        </w:rPr>
      </w:pPr>
      <w:r w:rsidRPr="001F3CF5">
        <w:rPr>
          <w:rFonts w:ascii="Garamond" w:hAnsi="Garamond"/>
          <w:b/>
        </w:rPr>
        <w:t>(</w:t>
      </w:r>
      <w:r w:rsidR="00A7298B">
        <w:rPr>
          <w:rFonts w:ascii="Garamond" w:hAnsi="Garamond"/>
          <w:b/>
        </w:rPr>
        <w:t>2</w:t>
      </w:r>
      <w:r w:rsidRPr="001F3CF5">
        <w:rPr>
          <w:rFonts w:ascii="Garamond" w:hAnsi="Garamond"/>
          <w:b/>
        </w:rPr>
        <w:t xml:space="preserve"> hours credit, </w:t>
      </w:r>
      <w:r w:rsidR="004E2914">
        <w:rPr>
          <w:rFonts w:ascii="Garamond" w:hAnsi="Garamond"/>
          <w:b/>
        </w:rPr>
        <w:t>T</w:t>
      </w:r>
      <w:r w:rsidR="00491F1D">
        <w:rPr>
          <w:rFonts w:ascii="Garamond" w:hAnsi="Garamond"/>
          <w:b/>
        </w:rPr>
        <w:t>R</w:t>
      </w:r>
      <w:r>
        <w:rPr>
          <w:rFonts w:ascii="Garamond" w:hAnsi="Garamond"/>
          <w:b/>
        </w:rPr>
        <w:t xml:space="preserve"> 9:</w:t>
      </w:r>
      <w:r w:rsidR="00491F1D">
        <w:rPr>
          <w:rFonts w:ascii="Garamond" w:hAnsi="Garamond"/>
          <w:b/>
        </w:rPr>
        <w:t>25-10:40</w:t>
      </w:r>
      <w:r w:rsidRPr="001F3CF5">
        <w:rPr>
          <w:rFonts w:ascii="Garamond" w:hAnsi="Garamond"/>
          <w:b/>
        </w:rPr>
        <w:t xml:space="preserve">; </w:t>
      </w:r>
      <w:r>
        <w:rPr>
          <w:rFonts w:ascii="Garamond" w:hAnsi="Garamond"/>
          <w:b/>
        </w:rPr>
        <w:t xml:space="preserve">Jen </w:t>
      </w:r>
      <w:r w:rsidR="00FD4233">
        <w:rPr>
          <w:rFonts w:ascii="Garamond" w:hAnsi="Garamond"/>
          <w:b/>
        </w:rPr>
        <w:t>325</w:t>
      </w:r>
      <w:r w:rsidRPr="001F3CF5">
        <w:rPr>
          <w:rFonts w:ascii="Garamond" w:hAnsi="Garamond"/>
          <w:b/>
        </w:rPr>
        <w:t>)</w:t>
      </w:r>
    </w:p>
    <w:p w:rsidR="001F3CF5" w:rsidRPr="001F3CF5" w:rsidRDefault="001F3CF5" w:rsidP="001F3CF5">
      <w:pPr>
        <w:jc w:val="center"/>
        <w:rPr>
          <w:rFonts w:ascii="Garamond" w:hAnsi="Garamond"/>
          <w:b/>
        </w:rPr>
      </w:pPr>
    </w:p>
    <w:p w:rsidR="001F3CF5" w:rsidRPr="001F3CF5" w:rsidRDefault="00D277F2" w:rsidP="001F3CF5">
      <w:pPr>
        <w:tabs>
          <w:tab w:val="center" w:pos="4680"/>
        </w:tabs>
        <w:jc w:val="center"/>
        <w:rPr>
          <w:rFonts w:ascii="Garamond" w:hAnsi="Garamond"/>
          <w:b/>
        </w:rPr>
      </w:pPr>
      <w:r>
        <w:rPr>
          <w:rFonts w:ascii="Garamond" w:hAnsi="Garamond"/>
          <w:b/>
        </w:rPr>
        <w:t>D</w:t>
      </w:r>
      <w:r w:rsidR="001F3CF5" w:rsidRPr="001F3CF5">
        <w:rPr>
          <w:rFonts w:ascii="Garamond" w:hAnsi="Garamond"/>
          <w:b/>
        </w:rPr>
        <w:t>r. Ray Van Neste</w:t>
      </w:r>
    </w:p>
    <w:p w:rsidR="001F3CF5" w:rsidRDefault="00A7298B" w:rsidP="001F3CF5">
      <w:pPr>
        <w:tabs>
          <w:tab w:val="center" w:pos="4680"/>
        </w:tabs>
        <w:jc w:val="center"/>
        <w:rPr>
          <w:rFonts w:ascii="Garamond" w:hAnsi="Garamond"/>
        </w:rPr>
      </w:pPr>
      <w:r>
        <w:rPr>
          <w:rFonts w:ascii="Garamond" w:hAnsi="Garamond"/>
          <w:b/>
        </w:rPr>
        <w:t>Fall</w:t>
      </w:r>
      <w:r w:rsidR="001F3CF5" w:rsidRPr="001F3CF5">
        <w:rPr>
          <w:rFonts w:ascii="Garamond" w:hAnsi="Garamond"/>
          <w:b/>
        </w:rPr>
        <w:t xml:space="preserve"> 200</w:t>
      </w:r>
      <w:r w:rsidR="00C7384B">
        <w:rPr>
          <w:rFonts w:ascii="Garamond" w:hAnsi="Garamond"/>
          <w:b/>
        </w:rPr>
        <w:t>9</w:t>
      </w:r>
    </w:p>
    <w:p w:rsidR="001F3CF5" w:rsidRDefault="001F3CF5">
      <w:pPr>
        <w:jc w:val="center"/>
      </w:pPr>
    </w:p>
    <w:p w:rsidR="001F3CF5" w:rsidRDefault="001F3CF5">
      <w:pPr>
        <w:jc w:val="center"/>
      </w:pPr>
    </w:p>
    <w:p w:rsidR="00F24F94" w:rsidRDefault="00F24F94">
      <w:r>
        <w:t xml:space="preserve">Office: </w:t>
      </w:r>
      <w:r w:rsidR="001F3CF5">
        <w:t>Jennings 341</w:t>
      </w:r>
      <w:r>
        <w:tab/>
      </w:r>
    </w:p>
    <w:p w:rsidR="00F24F94" w:rsidRDefault="004F13C1">
      <w:r>
        <w:t>Tel.</w:t>
      </w:r>
      <w:r w:rsidR="001F3CF5">
        <w:t>: 5532</w:t>
      </w:r>
    </w:p>
    <w:p w:rsidR="00F24F94" w:rsidRDefault="00F24F94">
      <w:r>
        <w:t xml:space="preserve">Email: </w:t>
      </w:r>
      <w:hyperlink r:id="rId7" w:history="1">
        <w:r w:rsidR="001F3CF5" w:rsidRPr="007536BD">
          <w:rPr>
            <w:rStyle w:val="Hyperlink"/>
          </w:rPr>
          <w:t>rvannest@uu.edu</w:t>
        </w:r>
      </w:hyperlink>
      <w:r w:rsidR="001F3CF5">
        <w:t xml:space="preserve"> </w:t>
      </w:r>
    </w:p>
    <w:p w:rsidR="00F24F94" w:rsidRDefault="00F24F94"/>
    <w:p w:rsidR="00F24F94" w:rsidRDefault="00F24F94">
      <w:r>
        <w:t>I. COURSE DESCRIPTION</w:t>
      </w:r>
    </w:p>
    <w:p w:rsidR="00F24F94" w:rsidRDefault="00F24F94"/>
    <w:p w:rsidR="00F24F94" w:rsidRDefault="00F24F94">
      <w:r>
        <w:t xml:space="preserve">This course is designed to introduce the Christian studies major both to the field of Christian studies and to the goals and character of the department of Christian studies at </w:t>
      </w:r>
      <w:smartTag w:uri="urn:schemas-microsoft-com:office:smarttags" w:element="place">
        <w:smartTag w:uri="urn:schemas-microsoft-com:office:smarttags" w:element="PlaceName">
          <w:r>
            <w:t>Union</w:t>
          </w:r>
        </w:smartTag>
        <w:r>
          <w:t xml:space="preserve"> </w:t>
        </w:r>
        <w:smartTag w:uri="urn:schemas-microsoft-com:office:smarttags" w:element="PlaceType">
          <w:r>
            <w:t>University</w:t>
          </w:r>
        </w:smartTag>
      </w:smartTag>
      <w:r>
        <w:t>.  The course introduces and describes the field of Christian studies, attends to skill development in both writing and research in the field, and explores issues related to personal and professional preparation for Christian ministry. CHR 231 is a pre- or co-requisite for all upper-level courses in the Christian studies major.</w:t>
      </w:r>
    </w:p>
    <w:p w:rsidR="00F24F94" w:rsidRDefault="00F24F94"/>
    <w:p w:rsidR="00F24F94" w:rsidRDefault="00F24F94">
      <w:r>
        <w:t>II. COURSE OBJECTIVES</w:t>
      </w:r>
    </w:p>
    <w:p w:rsidR="00F24F94" w:rsidRDefault="00F24F94"/>
    <w:p w:rsidR="00F24F94" w:rsidRDefault="00F24F94">
      <w:pPr>
        <w:pStyle w:val="BodyTextIndent"/>
        <w:numPr>
          <w:ilvl w:val="0"/>
          <w:numId w:val="1"/>
        </w:numPr>
      </w:pPr>
      <w:r>
        <w:t xml:space="preserve">To develop an understanding of the academic discipline of Christian studies, especially as it is understood at </w:t>
      </w:r>
      <w:smartTag w:uri="urn:schemas-microsoft-com:office:smarttags" w:element="place">
        <w:smartTag w:uri="urn:schemas-microsoft-com:office:smarttags" w:element="PlaceName">
          <w:r>
            <w:t>Union</w:t>
          </w:r>
        </w:smartTag>
        <w:r>
          <w:t xml:space="preserve"> </w:t>
        </w:r>
        <w:smartTag w:uri="urn:schemas-microsoft-com:office:smarttags" w:element="PlaceType">
          <w:r>
            <w:t>University</w:t>
          </w:r>
        </w:smartTag>
      </w:smartTag>
      <w:r>
        <w:t>.</w:t>
      </w:r>
    </w:p>
    <w:p w:rsidR="00F24F94" w:rsidRDefault="00F24F94">
      <w:pPr>
        <w:ind w:left="720" w:hanging="720"/>
      </w:pPr>
    </w:p>
    <w:p w:rsidR="00F24F94" w:rsidRDefault="00F24F94">
      <w:pPr>
        <w:ind w:left="720" w:hanging="720"/>
      </w:pPr>
      <w:r>
        <w:t xml:space="preserve">B. </w:t>
      </w:r>
      <w:r>
        <w:tab/>
        <w:t xml:space="preserve">To become familiar with the faculty members in the department of Christian studies as </w:t>
      </w:r>
      <w:smartTag w:uri="urn:schemas-microsoft-com:office:smarttags" w:element="place">
        <w:r>
          <w:t>Union</w:t>
        </w:r>
      </w:smartTag>
      <w:r>
        <w:t xml:space="preserve"> and through that awareness to gain a deeper understanding of the nature of Christian studies as a discipline.</w:t>
      </w:r>
    </w:p>
    <w:p w:rsidR="00F24F94" w:rsidRDefault="00F24F94">
      <w:pPr>
        <w:ind w:left="720" w:hanging="720"/>
      </w:pPr>
    </w:p>
    <w:p w:rsidR="00F24F94" w:rsidRDefault="00F24F94">
      <w:pPr>
        <w:ind w:left="720" w:hanging="720"/>
      </w:pPr>
      <w:r>
        <w:t xml:space="preserve">C. </w:t>
      </w:r>
      <w:r>
        <w:tab/>
        <w:t>To gain a growing sense of the theological landscape of contemporary Christian studies</w:t>
      </w:r>
      <w:r>
        <w:tab/>
        <w:t>and North American Christianity and to develop greater clarity related to one's own theological perspective.</w:t>
      </w:r>
    </w:p>
    <w:p w:rsidR="00F24F94" w:rsidRDefault="00F24F94">
      <w:pPr>
        <w:ind w:left="720" w:hanging="720"/>
      </w:pPr>
    </w:p>
    <w:p w:rsidR="00F24F94" w:rsidRDefault="00F24F94">
      <w:pPr>
        <w:numPr>
          <w:ilvl w:val="0"/>
          <w:numId w:val="2"/>
        </w:numPr>
      </w:pPr>
      <w:r>
        <w:t xml:space="preserve">To learn how to relate to peers as colleagues, fellow learners, and partners in God's Kingdom-building work. </w:t>
      </w:r>
    </w:p>
    <w:p w:rsidR="00F24F94" w:rsidRDefault="00F24F94"/>
    <w:p w:rsidR="00F24F94" w:rsidRDefault="00F24F94">
      <w:pPr>
        <w:ind w:left="720" w:hanging="720"/>
      </w:pPr>
      <w:r>
        <w:t xml:space="preserve">E. </w:t>
      </w:r>
      <w:r>
        <w:tab/>
        <w:t>To progress in the verbal and written communication skills fundamental for effective performance in ministry and in Christian studies.</w:t>
      </w:r>
    </w:p>
    <w:p w:rsidR="00F24F94" w:rsidRDefault="00F24F94">
      <w:pPr>
        <w:ind w:left="720" w:hanging="720"/>
      </w:pPr>
    </w:p>
    <w:p w:rsidR="00F24F94" w:rsidRDefault="00F24F94">
      <w:pPr>
        <w:numPr>
          <w:ilvl w:val="0"/>
          <w:numId w:val="3"/>
        </w:numPr>
        <w:tabs>
          <w:tab w:val="clear" w:pos="360"/>
          <w:tab w:val="num" w:pos="0"/>
        </w:tabs>
        <w:ind w:left="0" w:firstLine="0"/>
      </w:pPr>
      <w:r>
        <w:t xml:space="preserve">To grow in the research skills needed for effective performance in Christian </w:t>
      </w:r>
      <w:r>
        <w:tab/>
        <w:t>studies.</w:t>
      </w:r>
    </w:p>
    <w:p w:rsidR="00F24F94" w:rsidRDefault="00F24F94"/>
    <w:p w:rsidR="00F24F94" w:rsidRDefault="00F24F94">
      <w:pPr>
        <w:ind w:left="720" w:hanging="720"/>
      </w:pPr>
      <w:r>
        <w:t xml:space="preserve">G. </w:t>
      </w:r>
      <w:r>
        <w:tab/>
        <w:t>To attain growing clarity concerning personal calling and vocation with reference to both the local and universal Church.</w:t>
      </w:r>
    </w:p>
    <w:p w:rsidR="00F24F94" w:rsidRDefault="00F24F94">
      <w:pPr>
        <w:ind w:left="720" w:hanging="720"/>
      </w:pPr>
      <w:r>
        <w:lastRenderedPageBreak/>
        <w:t>H.</w:t>
      </w:r>
      <w:r>
        <w:tab/>
        <w:t>To achieve personal growth in the spiritual and moral disciplines and behaviors that undergird and sustain a life in Christian ministry.</w:t>
      </w:r>
    </w:p>
    <w:p w:rsidR="00F24F94" w:rsidRDefault="00F24F94"/>
    <w:p w:rsidR="00F24F94" w:rsidRDefault="00F24F94"/>
    <w:p w:rsidR="00F24F94" w:rsidRDefault="00F24F94">
      <w:r>
        <w:t xml:space="preserve">III. TEXTBOOKS AND ASSIGNED </w:t>
      </w:r>
      <w:smartTag w:uri="urn:schemas-microsoft-com:office:smarttags" w:element="place">
        <w:smartTag w:uri="urn:schemas-microsoft-com:office:smarttags" w:element="City">
          <w:r>
            <w:t>READING</w:t>
          </w:r>
        </w:smartTag>
      </w:smartTag>
    </w:p>
    <w:p w:rsidR="00F24F94" w:rsidRDefault="00F24F94"/>
    <w:p w:rsidR="00F24F94" w:rsidRDefault="00F24F94">
      <w:r>
        <w:t xml:space="preserve">A. </w:t>
      </w:r>
      <w:r>
        <w:tab/>
        <w:t xml:space="preserve">The </w:t>
      </w:r>
      <w:r w:rsidR="00FE73BD">
        <w:t>eight</w:t>
      </w:r>
      <w:r>
        <w:t xml:space="preserve"> required texts are as follows:</w:t>
      </w:r>
    </w:p>
    <w:p w:rsidR="00F24F94" w:rsidRDefault="00F24F94"/>
    <w:p w:rsidR="00F24F94" w:rsidRPr="00556241" w:rsidRDefault="00F24F94">
      <w:pPr>
        <w:rPr>
          <w:rFonts w:ascii="Calibri" w:hAnsi="Calibri"/>
          <w:color w:val="1F497D"/>
          <w:sz w:val="22"/>
          <w:szCs w:val="22"/>
        </w:rPr>
      </w:pPr>
      <w:r>
        <w:t xml:space="preserve">Dever, Mark. </w:t>
      </w:r>
      <w:r>
        <w:rPr>
          <w:i/>
        </w:rPr>
        <w:t>Nine Marks of a Healthy Church</w:t>
      </w:r>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Center for Church</w:t>
      </w:r>
      <w:r>
        <w:tab/>
      </w:r>
      <w:r>
        <w:tab/>
        <w:t>Reform, 1998.</w:t>
      </w:r>
      <w:r w:rsidR="00556241">
        <w:t xml:space="preserve"> </w:t>
      </w:r>
      <w:r w:rsidR="00D277F2">
        <w:t>available as a free download from</w:t>
      </w:r>
      <w:r w:rsidR="00556241">
        <w:t>:</w:t>
      </w:r>
      <w:r w:rsidR="00D277F2">
        <w:t xml:space="preserve"> </w:t>
      </w:r>
      <w:hyperlink r:id="rId8" w:history="1">
        <w:r w:rsidR="00556241">
          <w:rPr>
            <w:rStyle w:val="Hyperlink"/>
            <w:rFonts w:ascii="Calibri" w:hAnsi="Calibri"/>
            <w:sz w:val="22"/>
            <w:szCs w:val="22"/>
          </w:rPr>
          <w:t>http://content.christianity.com/2/26594/2_26594_NineMarks.9_Marks_of_a_Healthy_Church.pdf</w:t>
        </w:r>
      </w:hyperlink>
    </w:p>
    <w:p w:rsidR="00F24F94" w:rsidRDefault="00F24F94"/>
    <w:p w:rsidR="005E5F56" w:rsidRPr="00CE2B12" w:rsidRDefault="005E5F56">
      <w:pPr>
        <w:rPr>
          <w:b/>
        </w:rPr>
      </w:pPr>
      <w:r>
        <w:t xml:space="preserve">Duce, Philip and Daniel Strange. </w:t>
      </w:r>
      <w:r>
        <w:rPr>
          <w:i/>
        </w:rPr>
        <w:t>Keeping Your Balance: Approaching Theological and Religious Studies</w:t>
      </w:r>
      <w:r>
        <w:t xml:space="preserve">. </w:t>
      </w:r>
      <w:smartTag w:uri="urn:schemas-microsoft-com:office:smarttags" w:element="City">
        <w:r>
          <w:t>Leicester</w:t>
        </w:r>
      </w:smartTag>
      <w:r>
        <w:t xml:space="preserve">, </w:t>
      </w:r>
      <w:smartTag w:uri="urn:schemas-microsoft-com:office:smarttags" w:element="country-region">
        <w:r>
          <w:t>England</w:t>
        </w:r>
      </w:smartTag>
      <w:r>
        <w:t xml:space="preserve">: IVP </w:t>
      </w:r>
      <w:smartTag w:uri="urn:schemas-microsoft-com:office:smarttags" w:element="country-region">
        <w:smartTag w:uri="urn:schemas-microsoft-com:office:smarttags" w:element="place">
          <w:r>
            <w:t>UK</w:t>
          </w:r>
        </w:smartTag>
      </w:smartTag>
      <w:r>
        <w:t>, 2001.</w:t>
      </w:r>
      <w:r w:rsidR="00CE2B12">
        <w:t xml:space="preserve"> </w:t>
      </w:r>
      <w:r w:rsidR="00CE2B12">
        <w:rPr>
          <w:b/>
        </w:rPr>
        <w:t>[find through online store]</w:t>
      </w:r>
    </w:p>
    <w:p w:rsidR="00DA7AC8" w:rsidRDefault="00DA7AC8"/>
    <w:p w:rsidR="00DA7AC8" w:rsidRPr="00DA7AC8" w:rsidRDefault="00DA7AC8">
      <w:r>
        <w:t xml:space="preserve">Nichols, Stephen J, ed. </w:t>
      </w:r>
      <w:r>
        <w:rPr>
          <w:i/>
        </w:rPr>
        <w:t>Jonathan Edwards' Resolutions and Advice to Young Converts.</w:t>
      </w:r>
      <w:r>
        <w:t xml:space="preserve"> </w:t>
      </w:r>
      <w:smartTag w:uri="urn:schemas-microsoft-com:office:smarttags" w:element="place">
        <w:smartTag w:uri="urn:schemas-microsoft-com:office:smarttags" w:element="City">
          <w:r>
            <w:rPr>
              <w:rFonts w:cs="Arial"/>
              <w:color w:val="000000"/>
              <w:szCs w:val="24"/>
            </w:rPr>
            <w:t>Phillipsburg</w:t>
          </w:r>
        </w:smartTag>
        <w:r>
          <w:rPr>
            <w:rFonts w:cs="Arial"/>
            <w:color w:val="000000"/>
            <w:szCs w:val="24"/>
          </w:rPr>
          <w:t xml:space="preserve">, </w:t>
        </w:r>
        <w:smartTag w:uri="urn:schemas-microsoft-com:office:smarttags" w:element="State">
          <w:r>
            <w:rPr>
              <w:rFonts w:cs="Arial"/>
              <w:color w:val="000000"/>
              <w:szCs w:val="24"/>
            </w:rPr>
            <w:t>NJ</w:t>
          </w:r>
        </w:smartTag>
      </w:smartTag>
      <w:r>
        <w:rPr>
          <w:rFonts w:cs="Arial"/>
          <w:color w:val="000000"/>
          <w:szCs w:val="24"/>
        </w:rPr>
        <w:t xml:space="preserve">: </w:t>
      </w:r>
      <w:r w:rsidRPr="00C214E9">
        <w:rPr>
          <w:rFonts w:cs="Arial"/>
          <w:color w:val="000000"/>
          <w:szCs w:val="24"/>
        </w:rPr>
        <w:t>P</w:t>
      </w:r>
      <w:r>
        <w:rPr>
          <w:rFonts w:cs="Arial"/>
          <w:color w:val="000000"/>
          <w:szCs w:val="24"/>
        </w:rPr>
        <w:t>&amp;</w:t>
      </w:r>
      <w:r w:rsidRPr="00C214E9">
        <w:rPr>
          <w:rFonts w:cs="Arial"/>
          <w:color w:val="000000"/>
          <w:szCs w:val="24"/>
        </w:rPr>
        <w:t>R</w:t>
      </w:r>
      <w:r>
        <w:rPr>
          <w:rFonts w:cs="Arial"/>
          <w:color w:val="000000"/>
          <w:szCs w:val="24"/>
        </w:rPr>
        <w:t>.</w:t>
      </w:r>
    </w:p>
    <w:p w:rsidR="005E5F56" w:rsidRPr="005E5F56" w:rsidRDefault="005E5F56"/>
    <w:p w:rsidR="00F24F94" w:rsidRDefault="00F24F94">
      <w:r>
        <w:t xml:space="preserve">Strunk, William, Jr. and White, E.B. </w:t>
      </w:r>
      <w:r>
        <w:rPr>
          <w:i/>
        </w:rPr>
        <w:t xml:space="preserve">The Elements of Style, </w:t>
      </w:r>
      <w:r>
        <w:t>4</w:t>
      </w:r>
      <w:r>
        <w:rPr>
          <w:vertAlign w:val="superscript"/>
        </w:rPr>
        <w:t>th</w:t>
      </w:r>
      <w:r>
        <w:t xml:space="preserve"> ed. (Boston: Allyn and </w:t>
      </w:r>
      <w:r>
        <w:tab/>
        <w:t xml:space="preserve">Bacon, 1999). </w:t>
      </w:r>
    </w:p>
    <w:p w:rsidR="000D4B27" w:rsidRDefault="000D4B27"/>
    <w:p w:rsidR="000D4B27" w:rsidRPr="00C214E9" w:rsidRDefault="000D4B27">
      <w:r>
        <w:t>Thielicke, Helmut.</w:t>
      </w:r>
      <w:r w:rsidR="00C214E9">
        <w:t xml:space="preserve"> </w:t>
      </w:r>
      <w:r w:rsidR="00C214E9">
        <w:rPr>
          <w:i/>
        </w:rPr>
        <w:t>A Little Exercise for Young Theologians</w:t>
      </w:r>
      <w:r w:rsidR="005E5F56">
        <w:rPr>
          <w:i/>
        </w:rPr>
        <w:t>.</w:t>
      </w:r>
      <w:r w:rsidR="00C214E9">
        <w:t xml:space="preserve"> </w:t>
      </w:r>
      <w:smartTag w:uri="urn:schemas-microsoft-com:office:smarttags" w:element="place">
        <w:smartTag w:uri="urn:schemas-microsoft-com:office:smarttags" w:element="City">
          <w:r w:rsidR="005E5F56">
            <w:t>Grand Rapids</w:t>
          </w:r>
        </w:smartTag>
      </w:smartTag>
      <w:r w:rsidR="005E5F56">
        <w:t>: Eerdmans, 1962</w:t>
      </w:r>
      <w:r w:rsidR="00C214E9">
        <w:t>.</w:t>
      </w:r>
    </w:p>
    <w:p w:rsidR="00F24F94" w:rsidRDefault="00F24F94"/>
    <w:p w:rsidR="00F24F94" w:rsidRDefault="00F24F94">
      <w:pPr>
        <w:ind w:left="720" w:hanging="720"/>
      </w:pPr>
      <w:r>
        <w:t xml:space="preserve">Turabian, Kate L. </w:t>
      </w:r>
      <w:r>
        <w:rPr>
          <w:i/>
        </w:rPr>
        <w:t>A Manual for Writers</w:t>
      </w:r>
      <w:r>
        <w:t>, 6</w:t>
      </w:r>
      <w:r>
        <w:rPr>
          <w:vertAlign w:val="superscript"/>
        </w:rPr>
        <w:t>th</w:t>
      </w:r>
      <w:r>
        <w:t xml:space="preserve"> ed. </w:t>
      </w:r>
      <w:smartTag w:uri="urn:schemas-microsoft-com:office:smarttags" w:element="City">
        <w:r>
          <w:t>Chicago</w:t>
        </w:r>
      </w:smartTag>
      <w:r>
        <w:t xml:space="preserv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Chicago</w:t>
          </w:r>
        </w:smartTag>
      </w:smartTag>
      <w:r w:rsidR="005E5F56">
        <w:t xml:space="preserve"> </w:t>
      </w:r>
      <w:r>
        <w:t>Press, 1996.</w:t>
      </w:r>
    </w:p>
    <w:p w:rsidR="000D4B27" w:rsidRDefault="000D4B27">
      <w:pPr>
        <w:ind w:left="720" w:hanging="720"/>
      </w:pPr>
    </w:p>
    <w:p w:rsidR="000D4B27" w:rsidRDefault="000D4B27">
      <w:pPr>
        <w:ind w:left="720" w:hanging="720"/>
        <w:rPr>
          <w:rFonts w:cs="Arial"/>
          <w:color w:val="000000"/>
          <w:szCs w:val="24"/>
        </w:rPr>
      </w:pPr>
      <w:r>
        <w:t xml:space="preserve">Warfield, B B. </w:t>
      </w:r>
      <w:r w:rsidR="00C214E9" w:rsidRPr="00C214E9">
        <w:rPr>
          <w:rFonts w:cs="Arial"/>
          <w:i/>
          <w:color w:val="000000"/>
          <w:szCs w:val="24"/>
        </w:rPr>
        <w:t>Religio</w:t>
      </w:r>
      <w:r w:rsidR="00C214E9">
        <w:rPr>
          <w:rFonts w:cs="Arial"/>
          <w:i/>
          <w:color w:val="000000"/>
          <w:szCs w:val="24"/>
        </w:rPr>
        <w:t>us Life of Theological Students</w:t>
      </w:r>
      <w:r w:rsidR="005E5F56">
        <w:rPr>
          <w:rFonts w:cs="Arial"/>
          <w:i/>
          <w:color w:val="000000"/>
          <w:szCs w:val="24"/>
        </w:rPr>
        <w:t>.</w:t>
      </w:r>
      <w:r w:rsidR="00C214E9" w:rsidRPr="00C214E9">
        <w:rPr>
          <w:rFonts w:cs="Arial"/>
          <w:color w:val="000000"/>
          <w:szCs w:val="24"/>
        </w:rPr>
        <w:t xml:space="preserve"> </w:t>
      </w:r>
      <w:smartTag w:uri="urn:schemas-microsoft-com:office:smarttags" w:element="place">
        <w:smartTag w:uri="urn:schemas-microsoft-com:office:smarttags" w:element="City">
          <w:r w:rsidR="005E5F56">
            <w:rPr>
              <w:rFonts w:cs="Arial"/>
              <w:color w:val="000000"/>
              <w:szCs w:val="24"/>
            </w:rPr>
            <w:t>Phillipsburg</w:t>
          </w:r>
        </w:smartTag>
        <w:r w:rsidR="005E5F56">
          <w:rPr>
            <w:rFonts w:cs="Arial"/>
            <w:color w:val="000000"/>
            <w:szCs w:val="24"/>
          </w:rPr>
          <w:t xml:space="preserve">, </w:t>
        </w:r>
        <w:smartTag w:uri="urn:schemas-microsoft-com:office:smarttags" w:element="State">
          <w:r w:rsidR="005E5F56">
            <w:rPr>
              <w:rFonts w:cs="Arial"/>
              <w:color w:val="000000"/>
              <w:szCs w:val="24"/>
            </w:rPr>
            <w:t>NJ</w:t>
          </w:r>
        </w:smartTag>
      </w:smartTag>
      <w:r w:rsidR="005E5F56">
        <w:rPr>
          <w:rFonts w:cs="Arial"/>
          <w:color w:val="000000"/>
          <w:szCs w:val="24"/>
        </w:rPr>
        <w:t xml:space="preserve">: </w:t>
      </w:r>
      <w:r w:rsidR="00C214E9" w:rsidRPr="00C214E9">
        <w:rPr>
          <w:rFonts w:cs="Arial"/>
          <w:color w:val="000000"/>
          <w:szCs w:val="24"/>
        </w:rPr>
        <w:t>P</w:t>
      </w:r>
      <w:r w:rsidR="00DA7AC8">
        <w:rPr>
          <w:rFonts w:cs="Arial"/>
          <w:color w:val="000000"/>
          <w:szCs w:val="24"/>
        </w:rPr>
        <w:t>&amp;</w:t>
      </w:r>
      <w:r w:rsidR="00C214E9" w:rsidRPr="00C214E9">
        <w:rPr>
          <w:rFonts w:cs="Arial"/>
          <w:color w:val="000000"/>
          <w:szCs w:val="24"/>
        </w:rPr>
        <w:t>R</w:t>
      </w:r>
      <w:r w:rsidR="005E5F56">
        <w:rPr>
          <w:rFonts w:cs="Arial"/>
          <w:color w:val="000000"/>
          <w:szCs w:val="24"/>
        </w:rPr>
        <w:t>.</w:t>
      </w:r>
    </w:p>
    <w:p w:rsidR="001E5D3F" w:rsidRDefault="001E5D3F">
      <w:pPr>
        <w:ind w:left="720" w:hanging="720"/>
        <w:rPr>
          <w:rFonts w:cs="Arial"/>
          <w:color w:val="000000"/>
          <w:szCs w:val="24"/>
        </w:rPr>
      </w:pPr>
    </w:p>
    <w:p w:rsidR="001E5D3F" w:rsidRPr="001E5D3F" w:rsidRDefault="001E5D3F">
      <w:pPr>
        <w:ind w:left="720" w:hanging="720"/>
      </w:pPr>
      <w:r>
        <w:rPr>
          <w:rFonts w:cs="Arial"/>
          <w:color w:val="000000"/>
          <w:szCs w:val="24"/>
        </w:rPr>
        <w:t xml:space="preserve">Witsius, Herman. </w:t>
      </w:r>
      <w:r>
        <w:rPr>
          <w:rFonts w:cs="Arial"/>
          <w:i/>
          <w:color w:val="000000"/>
          <w:szCs w:val="24"/>
        </w:rPr>
        <w:t>On the Character of a True Theologian</w:t>
      </w:r>
      <w:r>
        <w:rPr>
          <w:rFonts w:cs="Arial"/>
          <w:color w:val="000000"/>
          <w:szCs w:val="24"/>
        </w:rPr>
        <w:t xml:space="preserve">. </w:t>
      </w:r>
      <w:r w:rsidR="009A0116">
        <w:rPr>
          <w:rFonts w:cs="Arial"/>
          <w:color w:val="000000"/>
          <w:szCs w:val="24"/>
        </w:rPr>
        <w:t>Reformed Academic Press.</w:t>
      </w:r>
    </w:p>
    <w:p w:rsidR="00F24F94" w:rsidRDefault="00F24F94">
      <w:pPr>
        <w:ind w:left="720" w:hanging="720"/>
      </w:pPr>
    </w:p>
    <w:p w:rsidR="00F24F94" w:rsidRDefault="00F24F94">
      <w:r>
        <w:t xml:space="preserve">B. </w:t>
      </w:r>
      <w:r>
        <w:tab/>
        <w:t>Further reading will be given throughout the semester.</w:t>
      </w:r>
    </w:p>
    <w:p w:rsidR="00F24F94" w:rsidRDefault="00F24F94">
      <w:r>
        <w:t>You are responsible for reading assigned material</w:t>
      </w:r>
      <w:r w:rsidRPr="00A35C52">
        <w:rPr>
          <w:i/>
        </w:rPr>
        <w:t xml:space="preserve"> </w:t>
      </w:r>
      <w:r w:rsidRPr="00A35C52">
        <w:rPr>
          <w:b/>
          <w:i/>
        </w:rPr>
        <w:t>before</w:t>
      </w:r>
      <w:r>
        <w:t xml:space="preserve"> coming to class. Your attention to this reading will be measured and evaluated in a variety of ways.</w:t>
      </w:r>
    </w:p>
    <w:p w:rsidR="00F24F94" w:rsidRDefault="00F24F94"/>
    <w:p w:rsidR="00F24F94" w:rsidRDefault="00F24F94">
      <w:r>
        <w:t>IV. METHOD OF EVALUATION</w:t>
      </w:r>
    </w:p>
    <w:p w:rsidR="00F24F94" w:rsidRDefault="00F24F94"/>
    <w:p w:rsidR="00F24F94" w:rsidRDefault="00F24F94">
      <w:r>
        <w:t xml:space="preserve">A. Your grade for the </w:t>
      </w:r>
      <w:r w:rsidR="001F3CF5">
        <w:t>term</w:t>
      </w:r>
      <w:r>
        <w:t xml:space="preserve"> will be determined as follows:</w:t>
      </w:r>
    </w:p>
    <w:p w:rsidR="00F24F94" w:rsidRDefault="00F24F94"/>
    <w:p w:rsidR="00F24F94" w:rsidRDefault="001D2074">
      <w:r>
        <w:t>Integrative Essay</w:t>
      </w:r>
      <w:r w:rsidR="00F24F94">
        <w:t xml:space="preserve"> </w:t>
      </w:r>
      <w:r w:rsidR="00A35C52">
        <w:tab/>
        <w:t>(</w:t>
      </w:r>
      <w:r w:rsidR="004516D7">
        <w:t>30</w:t>
      </w:r>
      <w:r w:rsidR="00F24F94">
        <w:t xml:space="preserve">%) </w:t>
      </w:r>
    </w:p>
    <w:p w:rsidR="00F24F94" w:rsidRDefault="00F24F94">
      <w:r>
        <w:t xml:space="preserve">Turabian Exercise </w:t>
      </w:r>
      <w:r w:rsidR="00A35C52">
        <w:tab/>
        <w:t>(</w:t>
      </w:r>
      <w:r w:rsidR="004516D7">
        <w:t>20</w:t>
      </w:r>
      <w:r>
        <w:t xml:space="preserve">%) </w:t>
      </w:r>
    </w:p>
    <w:p w:rsidR="00F24F94" w:rsidRDefault="00F24F94">
      <w:r>
        <w:t xml:space="preserve">Bibliography </w:t>
      </w:r>
      <w:r w:rsidR="00A35C52">
        <w:tab/>
      </w:r>
      <w:r w:rsidR="00A35C52">
        <w:tab/>
        <w:t>(</w:t>
      </w:r>
      <w:r w:rsidR="004516D7">
        <w:t>20</w:t>
      </w:r>
      <w:r>
        <w:t xml:space="preserve">%) </w:t>
      </w:r>
    </w:p>
    <w:p w:rsidR="00F24F94" w:rsidRDefault="00F24F94">
      <w:r>
        <w:t xml:space="preserve">Church Essay </w:t>
      </w:r>
      <w:r w:rsidR="00A35C52">
        <w:tab/>
      </w:r>
      <w:r w:rsidR="00A35C52">
        <w:tab/>
        <w:t>(</w:t>
      </w:r>
      <w:r w:rsidR="00DA7AC8">
        <w:t>2</w:t>
      </w:r>
      <w:r w:rsidR="004516D7">
        <w:t>0</w:t>
      </w:r>
      <w:r>
        <w:t xml:space="preserve">%) </w:t>
      </w:r>
    </w:p>
    <w:p w:rsidR="00DA7AC8" w:rsidRDefault="00DA7AC8">
      <w:smartTag w:uri="urn:schemas-microsoft-com:office:smarttags" w:element="place">
        <w:smartTag w:uri="urn:schemas-microsoft-com:office:smarttags" w:element="City">
          <w:r>
            <w:t>Reading</w:t>
          </w:r>
        </w:smartTag>
      </w:smartTag>
      <w:r>
        <w:t xml:space="preserve"> Analyses</w:t>
      </w:r>
      <w:r>
        <w:tab/>
        <w:t>(10%)</w:t>
      </w:r>
    </w:p>
    <w:p w:rsidR="00F24F94" w:rsidRDefault="00F24F94"/>
    <w:p w:rsidR="00F24F94" w:rsidRDefault="00CC10D0" w:rsidP="00CC10D0">
      <w:r>
        <w:br w:type="page"/>
      </w:r>
      <w:r w:rsidR="00F24F94">
        <w:lastRenderedPageBreak/>
        <w:t>Assignments</w:t>
      </w:r>
    </w:p>
    <w:p w:rsidR="00491F1D" w:rsidRPr="00491F1D" w:rsidRDefault="00491F1D">
      <w:pPr>
        <w:numPr>
          <w:ilvl w:val="0"/>
          <w:numId w:val="4"/>
        </w:numPr>
        <w:rPr>
          <w:i/>
        </w:rPr>
      </w:pPr>
      <w:r w:rsidRPr="00491F1D">
        <w:rPr>
          <w:i/>
        </w:rPr>
        <w:t>Reading Analysis</w:t>
      </w:r>
      <w:r>
        <w:t>- For each assigned reading the student will bring to class</w:t>
      </w:r>
      <w:r w:rsidR="00A7298B">
        <w:t xml:space="preserve"> an analysis (at least one </w:t>
      </w:r>
      <w:r>
        <w:t>page typed)</w:t>
      </w:r>
      <w:r w:rsidR="00A7298B">
        <w:t xml:space="preserve"> </w:t>
      </w:r>
      <w:r>
        <w:t>answering the following questions:</w:t>
      </w:r>
    </w:p>
    <w:p w:rsidR="00491F1D" w:rsidRDefault="00491F1D" w:rsidP="00491F1D">
      <w:pPr>
        <w:numPr>
          <w:ilvl w:val="0"/>
          <w:numId w:val="16"/>
        </w:numPr>
      </w:pPr>
      <w:r>
        <w:t>Why did I have you read this specific item?</w:t>
      </w:r>
    </w:p>
    <w:p w:rsidR="00491F1D" w:rsidRDefault="00491F1D" w:rsidP="00491F1D">
      <w:pPr>
        <w:numPr>
          <w:ilvl w:val="0"/>
          <w:numId w:val="16"/>
        </w:numPr>
      </w:pPr>
      <w:r>
        <w:t>Briefly summarize the argument.</w:t>
      </w:r>
    </w:p>
    <w:p w:rsidR="00491F1D" w:rsidRDefault="00491F1D" w:rsidP="00491F1D">
      <w:pPr>
        <w:numPr>
          <w:ilvl w:val="0"/>
          <w:numId w:val="16"/>
        </w:numPr>
      </w:pPr>
      <w:r>
        <w:t>Critique/interaction</w:t>
      </w:r>
    </w:p>
    <w:p w:rsidR="00491F1D" w:rsidRPr="00491F1D" w:rsidRDefault="00491F1D" w:rsidP="00491F1D">
      <w:pPr>
        <w:numPr>
          <w:ilvl w:val="0"/>
          <w:numId w:val="16"/>
        </w:numPr>
      </w:pPr>
      <w:r>
        <w:t>One question for our discussion.  The question can probe the argument of the author, challenge ideas, or pursue ways in which one might appropriate the lesson.  The question should demonstrate insight, perception and care.</w:t>
      </w:r>
    </w:p>
    <w:p w:rsidR="003F02D1" w:rsidRPr="003F02D1" w:rsidRDefault="003F02D1">
      <w:pPr>
        <w:numPr>
          <w:ilvl w:val="0"/>
          <w:numId w:val="4"/>
        </w:numPr>
      </w:pPr>
      <w:r w:rsidRPr="003F02D1">
        <w:rPr>
          <w:i/>
        </w:rPr>
        <w:t>Integrative Essay</w:t>
      </w:r>
      <w:r>
        <w:t>- Write a 4-5 page (1000-1300 word) essay discussing your approach to your calling as a theological student and the integration of scholarship and spirituality.  Interact (at least) with Lewis, Thielicke, Warfield, Trueman</w:t>
      </w:r>
      <w:r w:rsidR="00491F1D">
        <w:t>, Fields, Eliff</w:t>
      </w:r>
      <w:r w:rsidR="001E5D3F">
        <w:t>, Witsius</w:t>
      </w:r>
      <w:r>
        <w:t xml:space="preserve"> and </w:t>
      </w:r>
      <w:smartTag w:uri="urn:schemas-microsoft-com:office:smarttags" w:element="place">
        <w:r>
          <w:t>Watts</w:t>
        </w:r>
      </w:smartTag>
      <w:r>
        <w:t>. Specifically answer the following questions:</w:t>
      </w:r>
    </w:p>
    <w:p w:rsidR="00F24F94" w:rsidRDefault="003F02D1" w:rsidP="003F02D1">
      <w:pPr>
        <w:ind w:left="1440"/>
      </w:pPr>
      <w:r>
        <w:t>a) Why should one pursue the life of the mind?</w:t>
      </w:r>
    </w:p>
    <w:p w:rsidR="003F02D1" w:rsidRDefault="003F02D1" w:rsidP="003F02D1">
      <w:pPr>
        <w:ind w:left="1440"/>
      </w:pPr>
      <w:r>
        <w:t xml:space="preserve">b) </w:t>
      </w:r>
      <w:r w:rsidR="001D2074">
        <w:t>What challenges might one face in pursuing academic theological study and trying to cultivate devotion?</w:t>
      </w:r>
    </w:p>
    <w:p w:rsidR="001D2074" w:rsidRDefault="001D2074" w:rsidP="003F02D1">
      <w:pPr>
        <w:ind w:left="1440"/>
      </w:pPr>
      <w:r>
        <w:t>c) Are academic study and spiritual life entirely separate spheres?  In other words should one expect the two to interrelate with each other?</w:t>
      </w:r>
    </w:p>
    <w:p w:rsidR="001D2074" w:rsidRDefault="001D2074" w:rsidP="003F02D1">
      <w:pPr>
        <w:ind w:left="1440"/>
      </w:pPr>
      <w:r>
        <w:t>d) What will your approach be to integrating spiritual life and academics?</w:t>
      </w:r>
    </w:p>
    <w:p w:rsidR="001D2074" w:rsidRDefault="001D2074" w:rsidP="003F02D1">
      <w:pPr>
        <w:ind w:left="1440"/>
      </w:pPr>
    </w:p>
    <w:p w:rsidR="00F24F94" w:rsidRDefault="00F24F94">
      <w:pPr>
        <w:ind w:left="720"/>
      </w:pPr>
      <w:r>
        <w:t xml:space="preserve">THE </w:t>
      </w:r>
      <w:r w:rsidR="001D2074" w:rsidRPr="001D2074">
        <w:rPr>
          <w:caps/>
          <w:szCs w:val="24"/>
        </w:rPr>
        <w:t>Integrative Essay</w:t>
      </w:r>
      <w:r w:rsidRPr="001D2074">
        <w:rPr>
          <w:caps/>
          <w:szCs w:val="24"/>
        </w:rPr>
        <w:t xml:space="preserve"> </w:t>
      </w:r>
      <w:r>
        <w:t xml:space="preserve">WILL BE DUE </w:t>
      </w:r>
      <w:r w:rsidR="00E954CC">
        <w:t>OCT 20</w:t>
      </w:r>
    </w:p>
    <w:p w:rsidR="00F24F94" w:rsidRDefault="00F24F94"/>
    <w:p w:rsidR="00F24F94" w:rsidRDefault="00F24F94">
      <w:pPr>
        <w:numPr>
          <w:ilvl w:val="0"/>
          <w:numId w:val="4"/>
        </w:numPr>
      </w:pPr>
      <w:r>
        <w:rPr>
          <w:i/>
        </w:rPr>
        <w:t>Turabian Exercise</w:t>
      </w:r>
      <w:r>
        <w:t>.  The student will write a 1-2 page exercise with correct usages of the following elements from Turabian’s style guide: a footnote, 3 bibliographic citations (including a book, journal article, and dissertation reference), a block quotation, a regular quotation, page numbers, and ellipses.  Provide a correct cover sheet with the exercise.</w:t>
      </w:r>
    </w:p>
    <w:p w:rsidR="00F24F94" w:rsidRDefault="00F24F94">
      <w:pPr>
        <w:rPr>
          <w:i/>
        </w:rPr>
      </w:pPr>
    </w:p>
    <w:p w:rsidR="00F24F94" w:rsidRDefault="00F24F94">
      <w:pPr>
        <w:ind w:left="720"/>
      </w:pPr>
      <w:r>
        <w:t xml:space="preserve">THE TURABIAN EXERCISE WILL BE DUE ON </w:t>
      </w:r>
      <w:r w:rsidR="00E9206F" w:rsidRPr="00757C22">
        <w:rPr>
          <w:caps/>
          <w:szCs w:val="24"/>
        </w:rPr>
        <w:t xml:space="preserve">Nov </w:t>
      </w:r>
      <w:r w:rsidR="00E954CC">
        <w:rPr>
          <w:caps/>
          <w:szCs w:val="24"/>
        </w:rPr>
        <w:t>3</w:t>
      </w:r>
    </w:p>
    <w:p w:rsidR="00F24F94" w:rsidRDefault="00F24F94">
      <w:pPr>
        <w:ind w:left="720"/>
      </w:pPr>
    </w:p>
    <w:p w:rsidR="00F24F94" w:rsidRDefault="00F24F94">
      <w:pPr>
        <w:numPr>
          <w:ilvl w:val="0"/>
          <w:numId w:val="4"/>
        </w:numPr>
      </w:pPr>
      <w:r>
        <w:rPr>
          <w:i/>
        </w:rPr>
        <w:t>Bibliographic Resources Assignment</w:t>
      </w:r>
      <w:r>
        <w:t>.  Select either the discipline of Theology or New Testament within the field of Christian studies, and construct a bibliography of 20 non-duplicated reference works in the field. Pretend as though you are writing a major research paper on a particular topic, and gear your bibliography accordingly.  Your bibliography should include books, encyclopedias</w:t>
      </w:r>
      <w:r w:rsidR="008B2D5E">
        <w:t>/</w:t>
      </w:r>
      <w:r w:rsidR="008B2D5E" w:rsidRPr="008B2D5E">
        <w:t xml:space="preserve"> </w:t>
      </w:r>
      <w:r w:rsidR="008B2D5E">
        <w:t>dictionaries</w:t>
      </w:r>
      <w:r>
        <w:t>, journals, and other significant works.</w:t>
      </w:r>
    </w:p>
    <w:p w:rsidR="00F24F94" w:rsidRDefault="00F24F94">
      <w:pPr>
        <w:rPr>
          <w:i/>
        </w:rPr>
      </w:pPr>
    </w:p>
    <w:p w:rsidR="00F24F94" w:rsidRDefault="00F24F94">
      <w:pPr>
        <w:ind w:left="720"/>
      </w:pPr>
      <w:r>
        <w:t xml:space="preserve">THE BIBLIOGRAPHY WILL BE DUE </w:t>
      </w:r>
      <w:r w:rsidR="00E954CC">
        <w:t>Nov 17</w:t>
      </w:r>
    </w:p>
    <w:p w:rsidR="00F24F94" w:rsidRDefault="00F24F94">
      <w:pPr>
        <w:ind w:left="720"/>
      </w:pPr>
    </w:p>
    <w:p w:rsidR="00F24F94" w:rsidRDefault="00F24F94">
      <w:pPr>
        <w:numPr>
          <w:ilvl w:val="0"/>
          <w:numId w:val="4"/>
        </w:numPr>
      </w:pPr>
      <w:r>
        <w:rPr>
          <w:i/>
        </w:rPr>
        <w:t>Church Ministry Essay</w:t>
      </w:r>
      <w:r>
        <w:t xml:space="preserve">.  Based upon your reading of Dever’s </w:t>
      </w:r>
      <w:r>
        <w:rPr>
          <w:i/>
        </w:rPr>
        <w:t>Nine Marks of a Healthy Church</w:t>
      </w:r>
      <w:r>
        <w:t xml:space="preserve"> and your notes from the classroom l</w:t>
      </w:r>
      <w:r w:rsidR="005E5F56">
        <w:t>ectures and activities, write a</w:t>
      </w:r>
      <w:r>
        <w:t xml:space="preserve"> </w:t>
      </w:r>
      <w:r w:rsidR="005E5F56">
        <w:t>4-5</w:t>
      </w:r>
      <w:r>
        <w:t xml:space="preserve"> page essay reflecting on the Christian church and your future role within it.  Address the following issues.</w:t>
      </w:r>
    </w:p>
    <w:p w:rsidR="00F24F94" w:rsidRDefault="00F24F94">
      <w:pPr>
        <w:rPr>
          <w:i/>
        </w:rPr>
      </w:pPr>
    </w:p>
    <w:p w:rsidR="00F24F94" w:rsidRDefault="00F24F94">
      <w:pPr>
        <w:pStyle w:val="BodyTextIndent2"/>
        <w:numPr>
          <w:ilvl w:val="0"/>
          <w:numId w:val="6"/>
        </w:numPr>
      </w:pPr>
      <w:r>
        <w:lastRenderedPageBreak/>
        <w:t>What elements make a Christian church a faithful, biblical body of believers?</w:t>
      </w:r>
    </w:p>
    <w:p w:rsidR="00F24F94" w:rsidRDefault="00F24F94">
      <w:pPr>
        <w:numPr>
          <w:ilvl w:val="0"/>
          <w:numId w:val="6"/>
        </w:numPr>
      </w:pPr>
      <w:r>
        <w:t>What is the nature and purpose of the Christian ministry?</w:t>
      </w:r>
    </w:p>
    <w:p w:rsidR="00F24F94" w:rsidRDefault="00F24F94">
      <w:pPr>
        <w:numPr>
          <w:ilvl w:val="0"/>
          <w:numId w:val="6"/>
        </w:numPr>
      </w:pPr>
      <w:r>
        <w:t>How do Christian ministers build up the church?</w:t>
      </w:r>
    </w:p>
    <w:p w:rsidR="00F24F94" w:rsidRDefault="00F24F94">
      <w:pPr>
        <w:numPr>
          <w:ilvl w:val="0"/>
          <w:numId w:val="6"/>
        </w:numPr>
      </w:pPr>
      <w:r>
        <w:t>How do you envision your future role within the local church?  Specifically, how do you sense your calling with respect to the church?</w:t>
      </w:r>
    </w:p>
    <w:p w:rsidR="005E5F56" w:rsidRDefault="005E5F56" w:rsidP="005E5F56">
      <w:pPr>
        <w:ind w:left="720"/>
      </w:pPr>
      <w:r>
        <w:t>I will grade for content, interaction with material and proper formatting.</w:t>
      </w:r>
    </w:p>
    <w:p w:rsidR="00F24F94" w:rsidRDefault="00F24F94" w:rsidP="005E5F56">
      <w:pPr>
        <w:ind w:left="1440"/>
      </w:pPr>
    </w:p>
    <w:p w:rsidR="00F24F94" w:rsidRDefault="00F24F94">
      <w:pPr>
        <w:ind w:left="720"/>
      </w:pPr>
      <w:r>
        <w:t xml:space="preserve">THE CHURCH MINISTRY ESSAY WILL BE DUE ON </w:t>
      </w:r>
      <w:r w:rsidR="00E9206F" w:rsidRPr="00757C22">
        <w:t>Dec</w:t>
      </w:r>
      <w:r w:rsidR="00E954CC">
        <w:t>1</w:t>
      </w:r>
    </w:p>
    <w:p w:rsidR="00F24F94" w:rsidRDefault="00F24F94"/>
    <w:p w:rsidR="00F24F94" w:rsidRDefault="00F24F94">
      <w:pPr>
        <w:numPr>
          <w:ilvl w:val="0"/>
          <w:numId w:val="7"/>
        </w:numPr>
      </w:pPr>
      <w:r>
        <w:t>ATTENDANCE POLICY</w:t>
      </w:r>
    </w:p>
    <w:p w:rsidR="00F24F94" w:rsidRDefault="00F24F94"/>
    <w:p w:rsidR="00F24F94" w:rsidRDefault="00F24F94">
      <w:r>
        <w:t xml:space="preserve">Regular attendance is required for the successful completion of the course.  </w:t>
      </w:r>
      <w:r w:rsidR="004E1CA2" w:rsidRPr="004E1CA2">
        <w:rPr>
          <w:b/>
          <w:i/>
        </w:rPr>
        <w:t>M</w:t>
      </w:r>
      <w:r w:rsidRPr="004E1CA2">
        <w:rPr>
          <w:b/>
          <w:i/>
        </w:rPr>
        <w:t xml:space="preserve">ore than </w:t>
      </w:r>
      <w:r w:rsidR="00A7298B">
        <w:rPr>
          <w:b/>
          <w:i/>
        </w:rPr>
        <w:t>three</w:t>
      </w:r>
      <w:r w:rsidRPr="004E1CA2">
        <w:rPr>
          <w:b/>
          <w:i/>
        </w:rPr>
        <w:t xml:space="preserve"> absences will constitute a failing grade for the course.</w:t>
      </w:r>
      <w:r>
        <w:t xml:space="preserve">  Excused absences will be permitted for emergency situations or official university business.  The professor reserves the right to determine the validity of all non-university approved absences.   </w:t>
      </w:r>
    </w:p>
    <w:p w:rsidR="00F24F94" w:rsidRDefault="00F24F94"/>
    <w:p w:rsidR="00F24F94" w:rsidRDefault="00F24F94">
      <w:pPr>
        <w:numPr>
          <w:ilvl w:val="0"/>
          <w:numId w:val="7"/>
        </w:numPr>
      </w:pPr>
      <w:r>
        <w:t>LATE PAPER POLICY</w:t>
      </w:r>
    </w:p>
    <w:p w:rsidR="00F24F94" w:rsidRDefault="00F24F94"/>
    <w:p w:rsidR="00F24F94" w:rsidRDefault="00F24F94">
      <w:r>
        <w:t xml:space="preserve">Late papers will receive a </w:t>
      </w:r>
      <w:r w:rsidRPr="00C7384B">
        <w:rPr>
          <w:b/>
        </w:rPr>
        <w:t>penalty of one letter grade per day late</w:t>
      </w:r>
      <w:r>
        <w:t>.  Excuses will not be granted, save in the cases of bereavement, and other emergency situations.  Extensions will not be given for university related business.  The word to remember is: PLAN AHEAD!!</w:t>
      </w:r>
    </w:p>
    <w:p w:rsidR="00F24F94" w:rsidRDefault="00F24F94"/>
    <w:p w:rsidR="002D60C1" w:rsidRDefault="002D60C1" w:rsidP="00CA6285">
      <w:pPr>
        <w:numPr>
          <w:ilvl w:val="0"/>
          <w:numId w:val="7"/>
        </w:numPr>
      </w:pPr>
      <w:r>
        <w:t>TECHNOLOGY IN CLASSROOM</w:t>
      </w:r>
    </w:p>
    <w:p w:rsidR="002D60C1" w:rsidRPr="002D60C1" w:rsidRDefault="002D60C1" w:rsidP="002D60C1">
      <w:pPr>
        <w:pStyle w:val="BodyText2"/>
        <w:numPr>
          <w:ilvl w:val="0"/>
          <w:numId w:val="19"/>
        </w:numPr>
        <w:spacing w:after="0" w:line="240" w:lineRule="exact"/>
        <w:ind w:right="720"/>
      </w:pPr>
      <w:r w:rsidRPr="002D60C1">
        <w:t>Cell phones/Pagers: Cell phones and pagers should be switched off (not “vibrate”) unless the student has a real, pressing need to receive an anticipated call during class.  Students who believe they have such a need should contact me prior to class and explain the nature of their need.  I will make a decision regarding whether to allow the student to maintain an active cell phone/pager based upon the nature of the student’s expressed need.</w:t>
      </w:r>
    </w:p>
    <w:p w:rsidR="002D60C1" w:rsidRPr="002D60C1" w:rsidRDefault="002D60C1" w:rsidP="002D60C1">
      <w:pPr>
        <w:spacing w:line="240" w:lineRule="exact"/>
        <w:ind w:left="720" w:right="720"/>
      </w:pPr>
      <w:r w:rsidRPr="002D60C1">
        <w:t>Cell phone conversations, if allowed, must be taken outside the classroom when class is in session.</w:t>
      </w:r>
    </w:p>
    <w:p w:rsidR="002D60C1" w:rsidRPr="002D60C1" w:rsidRDefault="002D60C1" w:rsidP="002D60C1">
      <w:pPr>
        <w:widowControl w:val="0"/>
        <w:numPr>
          <w:ilvl w:val="0"/>
          <w:numId w:val="19"/>
        </w:numPr>
        <w:spacing w:line="240" w:lineRule="exact"/>
        <w:ind w:right="720"/>
      </w:pPr>
      <w:r w:rsidRPr="002D60C1">
        <w:rPr>
          <w:b/>
        </w:rPr>
        <w:t>Laptop Computers will not be allowed in this class</w:t>
      </w:r>
      <w:r w:rsidRPr="002D60C1">
        <w:t xml:space="preserve">.  </w:t>
      </w:r>
    </w:p>
    <w:p w:rsidR="002D60C1" w:rsidRPr="002D60C1" w:rsidRDefault="002D60C1" w:rsidP="002D60C1">
      <w:pPr>
        <w:widowControl w:val="0"/>
        <w:numPr>
          <w:ilvl w:val="0"/>
          <w:numId w:val="19"/>
        </w:numPr>
        <w:spacing w:line="240" w:lineRule="exact"/>
        <w:ind w:right="720"/>
      </w:pPr>
      <w:r w:rsidRPr="002D60C1">
        <w:t>Audio/Video Recording- Any recording of the class must have permission from the professor.</w:t>
      </w:r>
    </w:p>
    <w:p w:rsidR="002D60C1" w:rsidRDefault="002D60C1" w:rsidP="002D60C1">
      <w:pPr>
        <w:ind w:left="720"/>
      </w:pPr>
    </w:p>
    <w:p w:rsidR="002D60C1" w:rsidRDefault="002D60C1" w:rsidP="00CA6285">
      <w:pPr>
        <w:numPr>
          <w:ilvl w:val="0"/>
          <w:numId w:val="7"/>
        </w:numPr>
      </w:pPr>
      <w:r>
        <w:t>CONTINUITY OF INSTRUCTION</w:t>
      </w:r>
    </w:p>
    <w:p w:rsidR="002D60C1" w:rsidRDefault="002D60C1" w:rsidP="002D60C1">
      <w:pPr>
        <w:ind w:left="720"/>
      </w:pPr>
      <w:r w:rsidRPr="002D60C1">
        <w:t>In the event that this course is no longer able to meet face-to-face, students should log onto to Blackboard and the read the announcement and instructions posted there.</w:t>
      </w:r>
      <w:r>
        <w:t xml:space="preserve">  UU email and Blackboard will be considered primary means of communication.</w:t>
      </w:r>
    </w:p>
    <w:p w:rsidR="002D60C1" w:rsidRPr="002D60C1" w:rsidRDefault="002D60C1" w:rsidP="002D60C1">
      <w:pPr>
        <w:ind w:left="720"/>
      </w:pPr>
      <w:r>
        <w:t>Change in class schedule may be made in the semester via UU email from the professor.  Students are expected to check UU email regularly.</w:t>
      </w:r>
    </w:p>
    <w:p w:rsidR="002D60C1" w:rsidRDefault="002D60C1" w:rsidP="002D60C1">
      <w:pPr>
        <w:ind w:left="720"/>
      </w:pPr>
    </w:p>
    <w:p w:rsidR="002D60C1" w:rsidRDefault="002D60C1" w:rsidP="002D60C1">
      <w:pPr>
        <w:ind w:left="720"/>
      </w:pPr>
    </w:p>
    <w:p w:rsidR="002D60C1" w:rsidRDefault="002D60C1" w:rsidP="002D60C1">
      <w:pPr>
        <w:ind w:left="720"/>
      </w:pPr>
    </w:p>
    <w:p w:rsidR="002D60C1" w:rsidRDefault="002D60C1" w:rsidP="002D60C1">
      <w:pPr>
        <w:ind w:left="720"/>
      </w:pPr>
    </w:p>
    <w:p w:rsidR="00CA6285" w:rsidRDefault="00CA6285" w:rsidP="00CA6285">
      <w:pPr>
        <w:numPr>
          <w:ilvl w:val="0"/>
          <w:numId w:val="7"/>
        </w:numPr>
      </w:pPr>
      <w:r>
        <w:lastRenderedPageBreak/>
        <w:t>COURSE SCHEDULE</w:t>
      </w:r>
    </w:p>
    <w:p w:rsidR="00CA6285" w:rsidRDefault="00CA6285" w:rsidP="00CA6285"/>
    <w:p w:rsidR="00CA6285" w:rsidRDefault="00C7384B" w:rsidP="00CA6285">
      <w:r>
        <w:t>Aug</w:t>
      </w:r>
      <w:r w:rsidR="00CA6285">
        <w:tab/>
      </w:r>
      <w:r>
        <w:t>25</w:t>
      </w:r>
      <w:r w:rsidR="00CA6285">
        <w:tab/>
        <w:t>Introduction to Course, Syllabus Overview, Getting to Know You</w:t>
      </w:r>
    </w:p>
    <w:p w:rsidR="00CA6285" w:rsidRDefault="00CA6285" w:rsidP="00CA6285"/>
    <w:p w:rsidR="00965AC5" w:rsidRDefault="00965AC5" w:rsidP="00CA6285">
      <w:r>
        <w:tab/>
      </w:r>
      <w:r w:rsidR="00C7384B">
        <w:t>27</w:t>
      </w:r>
      <w:r>
        <w:tab/>
        <w:t>Getting to Know the Christian Studies Faculty</w:t>
      </w:r>
      <w:r w:rsidR="009E4DC9">
        <w:t>; Read Ethos Statement</w:t>
      </w:r>
    </w:p>
    <w:p w:rsidR="00CA6285" w:rsidRDefault="00CA6285" w:rsidP="00CA6285">
      <w:r>
        <w:tab/>
      </w:r>
      <w:r>
        <w:tab/>
      </w:r>
    </w:p>
    <w:p w:rsidR="00CA6285" w:rsidRDefault="00C7384B" w:rsidP="00CA6285">
      <w:r>
        <w:t>Sept</w:t>
      </w:r>
      <w:r w:rsidR="00CA6285">
        <w:tab/>
      </w:r>
      <w:r w:rsidR="00DB5233">
        <w:t>1</w:t>
      </w:r>
      <w:r w:rsidR="00CA6285">
        <w:tab/>
      </w:r>
      <w:r w:rsidR="00965AC5">
        <w:t>Discussion of C. S. Lewis, "Learning in War Time"</w:t>
      </w:r>
      <w:r w:rsidR="00AE7CF5">
        <w:t xml:space="preserve"> (provided)</w:t>
      </w:r>
    </w:p>
    <w:p w:rsidR="00CA6285" w:rsidRDefault="00CA6285" w:rsidP="00CA6285"/>
    <w:p w:rsidR="00965AC5" w:rsidRDefault="00C7384B" w:rsidP="00CA6285">
      <w:pPr>
        <w:ind w:left="720"/>
      </w:pPr>
      <w:r>
        <w:t>3</w:t>
      </w:r>
      <w:r w:rsidR="00965AC5">
        <w:tab/>
        <w:t>Getting to Know the Christian Studies Faculty</w:t>
      </w:r>
    </w:p>
    <w:p w:rsidR="00CA6285" w:rsidRDefault="00CA6285" w:rsidP="00CA6285">
      <w:pPr>
        <w:ind w:left="720"/>
      </w:pPr>
      <w:r>
        <w:tab/>
      </w:r>
    </w:p>
    <w:p w:rsidR="00CA6285" w:rsidRPr="00102507" w:rsidRDefault="00CA6285" w:rsidP="00CA6285">
      <w:pPr>
        <w:jc w:val="center"/>
        <w:rPr>
          <w:b/>
          <w:i/>
          <w:sz w:val="28"/>
          <w:szCs w:val="28"/>
        </w:rPr>
      </w:pPr>
      <w:r w:rsidRPr="00102507">
        <w:rPr>
          <w:b/>
          <w:i/>
          <w:sz w:val="28"/>
          <w:szCs w:val="28"/>
        </w:rPr>
        <w:t>Loving God With All Your Mind: Becoming a Christian Scholar/Student</w:t>
      </w:r>
    </w:p>
    <w:p w:rsidR="00CA6285" w:rsidRDefault="00CA6285" w:rsidP="00CA6285">
      <w:pPr>
        <w:ind w:left="720"/>
      </w:pPr>
    </w:p>
    <w:p w:rsidR="00CA6285" w:rsidRDefault="00C7384B" w:rsidP="00CA6285">
      <w:pPr>
        <w:ind w:left="720"/>
      </w:pPr>
      <w:r>
        <w:t>8</w:t>
      </w:r>
      <w:r w:rsidR="00CA6285">
        <w:tab/>
        <w:t>Subject: The Christian Faith and the Intellectual Quest</w:t>
      </w:r>
    </w:p>
    <w:p w:rsidR="009942AD" w:rsidRDefault="00CA6285" w:rsidP="00CA6285">
      <w:pPr>
        <w:ind w:left="720"/>
      </w:pPr>
      <w:r>
        <w:tab/>
        <w:t xml:space="preserve">Assignment- </w:t>
      </w:r>
      <w:r w:rsidR="009942AD">
        <w:t>Leland Ryken, “The Student’s Calling” (provided)</w:t>
      </w:r>
    </w:p>
    <w:p w:rsidR="00CA6285" w:rsidRPr="00102507" w:rsidRDefault="00CA6285" w:rsidP="009942AD">
      <w:pPr>
        <w:ind w:left="1440"/>
        <w:rPr>
          <w:i/>
        </w:rPr>
      </w:pPr>
      <w:r>
        <w:t xml:space="preserve">Essays by Field and Jervis in </w:t>
      </w:r>
      <w:r>
        <w:rPr>
          <w:i/>
        </w:rPr>
        <w:t>Keeping your Balance</w:t>
      </w:r>
    </w:p>
    <w:p w:rsidR="00CA6285" w:rsidRDefault="00CA6285" w:rsidP="00454048"/>
    <w:p w:rsidR="00CA6285" w:rsidRDefault="00C7384B" w:rsidP="00CA6285">
      <w:pPr>
        <w:ind w:left="720"/>
      </w:pPr>
      <w:r>
        <w:t>15</w:t>
      </w:r>
      <w:r w:rsidR="00CA6285">
        <w:tab/>
        <w:t>Subject: The Tools of Learning</w:t>
      </w:r>
    </w:p>
    <w:p w:rsidR="00454048" w:rsidRDefault="00CA6285" w:rsidP="00CA6285">
      <w:pPr>
        <w:ind w:left="720"/>
      </w:pPr>
      <w:r>
        <w:tab/>
        <w:t xml:space="preserve">Assignment: </w:t>
      </w:r>
      <w:r w:rsidR="00454048">
        <w:t xml:space="preserve">Elliff, ‘An Argument for Learning’ (provided); </w:t>
      </w:r>
    </w:p>
    <w:p w:rsidR="00CA6285" w:rsidRDefault="00CA6285" w:rsidP="00454048">
      <w:pPr>
        <w:ind w:left="1440"/>
      </w:pPr>
      <w:r>
        <w:t>Dorothy Sayers, ‘The Lost Tools of Learning’ (provided)</w:t>
      </w:r>
      <w:r w:rsidR="00037E04">
        <w:t>;</w:t>
      </w:r>
    </w:p>
    <w:p w:rsidR="00037E04" w:rsidRDefault="00037E04" w:rsidP="00454048">
      <w:pPr>
        <w:ind w:left="1440"/>
      </w:pPr>
      <w:r>
        <w:t>Ortlund, 'Why We Study the Biblical Languages' (provided)</w:t>
      </w:r>
    </w:p>
    <w:p w:rsidR="00CA6285" w:rsidRDefault="00CA6285" w:rsidP="00CA6285"/>
    <w:p w:rsidR="00AD0055" w:rsidRDefault="00AD0055" w:rsidP="00CA6285"/>
    <w:p w:rsidR="00AD0055" w:rsidRDefault="00AD0055" w:rsidP="00CA6285"/>
    <w:p w:rsidR="00CA6285" w:rsidRDefault="00CA6285" w:rsidP="00CA6285">
      <w:r>
        <w:tab/>
      </w:r>
      <w:r w:rsidR="00C7384B">
        <w:t>22</w:t>
      </w:r>
      <w:r>
        <w:tab/>
        <w:t>Subject: Becoming a Reader</w:t>
      </w:r>
    </w:p>
    <w:p w:rsidR="00CA6285" w:rsidRDefault="00CA6285" w:rsidP="00CA6285">
      <w:pPr>
        <w:ind w:left="1440"/>
      </w:pPr>
      <w:r>
        <w:t xml:space="preserve">Assignment: John Piper, ‘Thoughts on </w:t>
      </w:r>
      <w:smartTag w:uri="urn:schemas-microsoft-com:office:smarttags" w:element="City">
        <w:r>
          <w:t>Reading</w:t>
        </w:r>
      </w:smartTag>
      <w:r w:rsidR="00AD6FEF">
        <w:t>,</w:t>
      </w:r>
      <w:r>
        <w:t>’</w:t>
      </w:r>
      <w:r w:rsidR="00AD6FEF">
        <w:t xml:space="preserve"> ‘Brothers, Fight for your </w:t>
      </w:r>
      <w:r w:rsidR="0064075A">
        <w:t>Life’;</w:t>
      </w:r>
      <w:r>
        <w:t xml:space="preserve"> </w:t>
      </w:r>
      <w:r w:rsidR="009E4DC9">
        <w:t xml:space="preserve">Richard Baxter, ‘Advice on </w:t>
      </w:r>
      <w:smartTag w:uri="urn:schemas-microsoft-com:office:smarttags" w:element="City">
        <w:r w:rsidR="009E4DC9">
          <w:t>Reading</w:t>
        </w:r>
      </w:smartTag>
      <w:r w:rsidR="009E4DC9">
        <w:t xml:space="preserve">’; </w:t>
      </w:r>
      <w:r w:rsidR="00CC10D0">
        <w:t xml:space="preserve">‘On the Bookshelf’; </w:t>
      </w:r>
      <w:r>
        <w:t xml:space="preserve">C.S. Lewis, ‘On the </w:t>
      </w:r>
      <w:smartTag w:uri="urn:schemas-microsoft-com:office:smarttags" w:element="City">
        <w:smartTag w:uri="urn:schemas-microsoft-com:office:smarttags" w:element="place">
          <w:r>
            <w:t>Reading</w:t>
          </w:r>
        </w:smartTag>
      </w:smartTag>
      <w:r>
        <w:t xml:space="preserve"> of Old Books’</w:t>
      </w:r>
      <w:r w:rsidR="000F77B6">
        <w:t>; 'Should We Read Jonathan Edwards?'</w:t>
      </w:r>
    </w:p>
    <w:p w:rsidR="00CA6285" w:rsidRDefault="00CA6285" w:rsidP="00AE7CF5">
      <w:pPr>
        <w:ind w:left="720"/>
      </w:pPr>
      <w:r>
        <w:tab/>
      </w:r>
    </w:p>
    <w:p w:rsidR="00AE7CF5" w:rsidRDefault="002128E0" w:rsidP="002128E0">
      <w:r>
        <w:tab/>
      </w:r>
      <w:r w:rsidR="00C7384B">
        <w:t>29</w:t>
      </w:r>
      <w:r w:rsidR="00CA6285">
        <w:tab/>
        <w:t xml:space="preserve"> </w:t>
      </w:r>
      <w:r w:rsidR="00AE7CF5">
        <w:t>Subject: Stewardship of the Mind</w:t>
      </w:r>
    </w:p>
    <w:p w:rsidR="00CA6285" w:rsidRDefault="00AE7CF5" w:rsidP="0064075A">
      <w:pPr>
        <w:ind w:left="1440"/>
      </w:pPr>
      <w:r>
        <w:t>Assignment: Isaac Watts, ‘Improvement of the Mind’ (provided)</w:t>
      </w:r>
      <w:r w:rsidR="0064075A">
        <w:t xml:space="preserve">; Thielicke, </w:t>
      </w:r>
      <w:r w:rsidR="0064075A">
        <w:rPr>
          <w:i/>
        </w:rPr>
        <w:t>A Little Exercise for Young Theologians</w:t>
      </w:r>
    </w:p>
    <w:p w:rsidR="00AD6FEF" w:rsidRDefault="00AD6FEF" w:rsidP="00AE7CF5">
      <w:pPr>
        <w:ind w:left="720"/>
      </w:pPr>
    </w:p>
    <w:p w:rsidR="00AE7CF5" w:rsidRDefault="00C7384B" w:rsidP="00C7384B">
      <w:r>
        <w:t xml:space="preserve">Oct </w:t>
      </w:r>
      <w:r>
        <w:tab/>
        <w:t>6</w:t>
      </w:r>
      <w:r w:rsidR="00CA6285">
        <w:tab/>
      </w:r>
      <w:r w:rsidR="00AE7CF5">
        <w:t>Subject: Integrating Devotional and Academic Life</w:t>
      </w:r>
    </w:p>
    <w:p w:rsidR="00CA6285" w:rsidRDefault="00AE7CF5" w:rsidP="00AE7CF5">
      <w:pPr>
        <w:ind w:left="1440"/>
      </w:pPr>
      <w:r>
        <w:t xml:space="preserve">Assignment: Trueman essay in </w:t>
      </w:r>
      <w:r>
        <w:rPr>
          <w:i/>
        </w:rPr>
        <w:t>Keeping Your Balance</w:t>
      </w:r>
      <w:r>
        <w:t xml:space="preserve">; Warfield, </w:t>
      </w:r>
      <w:r>
        <w:rPr>
          <w:i/>
        </w:rPr>
        <w:t>The Religious Life of Theological Students</w:t>
      </w:r>
      <w:r w:rsidR="009E4DC9">
        <w:rPr>
          <w:i/>
        </w:rPr>
        <w:t>;</w:t>
      </w:r>
      <w:r w:rsidR="009E4DC9">
        <w:t xml:space="preserve"> John Newton, Letter</w:t>
      </w:r>
      <w:r>
        <w:t xml:space="preserve">  </w:t>
      </w:r>
    </w:p>
    <w:p w:rsidR="002128E0" w:rsidRDefault="002128E0" w:rsidP="00CA6285">
      <w:pPr>
        <w:ind w:left="720"/>
      </w:pPr>
    </w:p>
    <w:p w:rsidR="002128E0" w:rsidRPr="00DB5233" w:rsidRDefault="00C7384B" w:rsidP="00CA6285">
      <w:pPr>
        <w:ind w:left="720"/>
      </w:pPr>
      <w:r>
        <w:t>13</w:t>
      </w:r>
      <w:r w:rsidR="002128E0" w:rsidRPr="00DB5233">
        <w:tab/>
      </w:r>
      <w:r w:rsidR="00757C22">
        <w:t xml:space="preserve">Assignment: </w:t>
      </w:r>
      <w:r w:rsidR="00757C22">
        <w:rPr>
          <w:rFonts w:cs="Arial"/>
          <w:color w:val="000000"/>
          <w:szCs w:val="24"/>
        </w:rPr>
        <w:t xml:space="preserve">Witsius, </w:t>
      </w:r>
      <w:r w:rsidR="00757C22">
        <w:rPr>
          <w:rFonts w:cs="Arial"/>
          <w:i/>
          <w:color w:val="000000"/>
          <w:szCs w:val="24"/>
        </w:rPr>
        <w:t>On the Character of a True Theologian</w:t>
      </w:r>
      <w:r w:rsidR="00E954CC">
        <w:rPr>
          <w:rFonts w:cs="Arial"/>
          <w:color w:val="000000"/>
          <w:szCs w:val="24"/>
        </w:rPr>
        <w:t xml:space="preserve">; </w:t>
      </w:r>
      <w:r w:rsidR="00E954CC">
        <w:rPr>
          <w:i/>
        </w:rPr>
        <w:t>Jonathan Edwards' Resolutions</w:t>
      </w:r>
    </w:p>
    <w:p w:rsidR="00CA6285" w:rsidRDefault="00E954CC" w:rsidP="00E954CC">
      <w:pPr>
        <w:ind w:left="720"/>
        <w:jc w:val="center"/>
        <w:rPr>
          <w:b/>
          <w:i/>
          <w:sz w:val="28"/>
          <w:szCs w:val="28"/>
        </w:rPr>
      </w:pPr>
      <w:r>
        <w:rPr>
          <w:b/>
          <w:i/>
          <w:sz w:val="28"/>
          <w:szCs w:val="28"/>
        </w:rPr>
        <w:t>Research: Tricks of the Trade</w:t>
      </w:r>
    </w:p>
    <w:p w:rsidR="00E954CC" w:rsidRDefault="00E954CC" w:rsidP="00E954CC">
      <w:pPr>
        <w:jc w:val="center"/>
      </w:pPr>
    </w:p>
    <w:p w:rsidR="00E954CC" w:rsidRDefault="00CA6285" w:rsidP="00E954CC">
      <w:r>
        <w:tab/>
      </w:r>
      <w:r w:rsidR="00C7384B">
        <w:t>20</w:t>
      </w:r>
      <w:r>
        <w:tab/>
      </w:r>
      <w:r w:rsidR="00E954CC">
        <w:t>Subject: Using the Library Well</w:t>
      </w:r>
    </w:p>
    <w:p w:rsidR="00E954CC" w:rsidRDefault="00E954CC" w:rsidP="00E954CC">
      <w:pPr>
        <w:ind w:left="1440"/>
      </w:pPr>
      <w:r>
        <w:t>Assignment: Meet in library</w:t>
      </w:r>
    </w:p>
    <w:p w:rsidR="00CA6285" w:rsidRDefault="00077477" w:rsidP="00077477">
      <w:pPr>
        <w:ind w:left="1440"/>
        <w:rPr>
          <w:b/>
        </w:rPr>
      </w:pPr>
      <w:r>
        <w:t xml:space="preserve">Assignment: </w:t>
      </w:r>
      <w:r>
        <w:rPr>
          <w:b/>
        </w:rPr>
        <w:t>INTEGRATIVE ESSAY DUE</w:t>
      </w:r>
    </w:p>
    <w:p w:rsidR="00077477" w:rsidRDefault="00077477" w:rsidP="00077477">
      <w:pPr>
        <w:ind w:left="1440"/>
      </w:pPr>
    </w:p>
    <w:p w:rsidR="00E954CC" w:rsidRDefault="002128E0" w:rsidP="00E954CC">
      <w:r>
        <w:tab/>
      </w:r>
      <w:r w:rsidR="00C7384B">
        <w:t>27</w:t>
      </w:r>
      <w:r w:rsidR="00CA6285">
        <w:tab/>
      </w:r>
      <w:r w:rsidR="00E954CC">
        <w:t>Subject: Turabian (BRING YOUR BOOK TO CLASS!)</w:t>
      </w:r>
    </w:p>
    <w:p w:rsidR="00E954CC" w:rsidRDefault="00E954CC" w:rsidP="00E954CC">
      <w:r>
        <w:tab/>
      </w:r>
      <w:r>
        <w:tab/>
        <w:t>Turabian, 1-5</w:t>
      </w:r>
    </w:p>
    <w:p w:rsidR="00E954CC" w:rsidRDefault="00E954CC" w:rsidP="00E954CC">
      <w:pPr>
        <w:ind w:left="1440"/>
      </w:pPr>
      <w:r>
        <w:lastRenderedPageBreak/>
        <w:t>Assignment: Critique Bohs editorial</w:t>
      </w:r>
    </w:p>
    <w:p w:rsidR="00CA6285" w:rsidRDefault="00CA6285" w:rsidP="00CA6285">
      <w:pPr>
        <w:ind w:left="720"/>
      </w:pPr>
    </w:p>
    <w:p w:rsidR="00E954CC" w:rsidRDefault="00C7384B" w:rsidP="00E954CC">
      <w:r>
        <w:t xml:space="preserve">Nov </w:t>
      </w:r>
      <w:r>
        <w:tab/>
        <w:t>3</w:t>
      </w:r>
      <w:r w:rsidR="00CA6285">
        <w:tab/>
      </w:r>
      <w:r w:rsidR="00E954CC">
        <w:t>Subject: Turabian and Editing (BRING YOUR BOOK TO CLASS!)</w:t>
      </w:r>
    </w:p>
    <w:p w:rsidR="00E954CC" w:rsidRDefault="00E954CC" w:rsidP="00E954CC">
      <w:pPr>
        <w:ind w:left="1440"/>
        <w:rPr>
          <w:b/>
        </w:rPr>
      </w:pPr>
      <w:r>
        <w:rPr>
          <w:b/>
        </w:rPr>
        <w:t>TURABIAN EXERCISE DUE</w:t>
      </w:r>
    </w:p>
    <w:p w:rsidR="000F77B6" w:rsidRDefault="000F77B6" w:rsidP="000F77B6"/>
    <w:p w:rsidR="00E954CC" w:rsidRDefault="00E954CC" w:rsidP="00E954CC">
      <w:pPr>
        <w:jc w:val="center"/>
        <w:rPr>
          <w:b/>
          <w:i/>
          <w:sz w:val="28"/>
          <w:szCs w:val="28"/>
        </w:rPr>
      </w:pPr>
      <w:r>
        <w:rPr>
          <w:b/>
          <w:i/>
          <w:sz w:val="28"/>
          <w:szCs w:val="28"/>
        </w:rPr>
        <w:t>Writing: Communicating Truth Well</w:t>
      </w:r>
    </w:p>
    <w:p w:rsidR="00CA6285" w:rsidRDefault="00CA6285" w:rsidP="00CA6285">
      <w:pPr>
        <w:ind w:left="720"/>
      </w:pPr>
    </w:p>
    <w:p w:rsidR="00757C22" w:rsidRDefault="00C7384B" w:rsidP="00757C22">
      <w:pPr>
        <w:ind w:left="720"/>
      </w:pPr>
      <w:r>
        <w:t>10</w:t>
      </w:r>
      <w:r w:rsidR="00CA6285">
        <w:tab/>
      </w:r>
      <w:r w:rsidR="00757C22">
        <w:t xml:space="preserve">Subject: </w:t>
      </w:r>
      <w:r w:rsidR="00757C22">
        <w:rPr>
          <w:i/>
        </w:rPr>
        <w:t>Elements of Style</w:t>
      </w:r>
      <w:r w:rsidR="00757C22">
        <w:t xml:space="preserve"> (BRING YOUR BOOK TO CLASS!)</w:t>
      </w:r>
    </w:p>
    <w:p w:rsidR="00757C22" w:rsidRDefault="00757C22" w:rsidP="00757C22">
      <w:pPr>
        <w:ind w:left="1440"/>
        <w:rPr>
          <w:i/>
        </w:rPr>
      </w:pPr>
      <w:r>
        <w:t xml:space="preserve">Assignment: Strunk and White, </w:t>
      </w:r>
      <w:r>
        <w:rPr>
          <w:i/>
        </w:rPr>
        <w:t>Elements of Style</w:t>
      </w:r>
    </w:p>
    <w:p w:rsidR="00757C22" w:rsidRPr="00CC10D0" w:rsidRDefault="00757C22" w:rsidP="00757C22">
      <w:pPr>
        <w:ind w:left="1440"/>
      </w:pPr>
      <w:r w:rsidRPr="00CC10D0">
        <w:t>Assignment</w:t>
      </w:r>
      <w:r>
        <w:t>: William Safire Speech</w:t>
      </w:r>
    </w:p>
    <w:p w:rsidR="00DB5233" w:rsidRDefault="00DB5233" w:rsidP="00CA6285">
      <w:pPr>
        <w:ind w:left="720"/>
        <w:rPr>
          <w:b/>
        </w:rPr>
      </w:pPr>
    </w:p>
    <w:p w:rsidR="004E2914" w:rsidRDefault="004E2914" w:rsidP="004E2914">
      <w:r>
        <w:tab/>
      </w:r>
      <w:r w:rsidR="00C7384B">
        <w:t>17</w:t>
      </w:r>
      <w:r w:rsidRPr="004E2914">
        <w:t xml:space="preserve"> </w:t>
      </w:r>
      <w:r>
        <w:tab/>
        <w:t>Subject: Academic Resources for Christian Studies</w:t>
      </w:r>
    </w:p>
    <w:p w:rsidR="004E2914" w:rsidRDefault="004E2914" w:rsidP="004E2914">
      <w:pPr>
        <w:ind w:left="1440"/>
      </w:pPr>
      <w:r>
        <w:t>Assignment: essay provided</w:t>
      </w:r>
    </w:p>
    <w:p w:rsidR="004E2914" w:rsidRDefault="004E2914" w:rsidP="004E2914">
      <w:pPr>
        <w:ind w:left="720" w:firstLine="720"/>
      </w:pPr>
      <w:r>
        <w:rPr>
          <w:b/>
        </w:rPr>
        <w:t>BIBLIOGRAPHY ASSIGNMENT DUE</w:t>
      </w:r>
    </w:p>
    <w:p w:rsidR="004C57EE" w:rsidRDefault="004C57EE" w:rsidP="004C57EE">
      <w:pPr>
        <w:ind w:left="720"/>
      </w:pPr>
    </w:p>
    <w:p w:rsidR="004C57EE" w:rsidRPr="004C57EE" w:rsidRDefault="004C57EE" w:rsidP="004C57EE">
      <w:pPr>
        <w:ind w:left="720"/>
        <w:rPr>
          <w:b/>
        </w:rPr>
      </w:pPr>
      <w:r>
        <w:t>24</w:t>
      </w:r>
      <w:r>
        <w:tab/>
      </w:r>
      <w:r>
        <w:rPr>
          <w:b/>
        </w:rPr>
        <w:t>Research Day</w:t>
      </w:r>
    </w:p>
    <w:p w:rsidR="004C57EE" w:rsidRPr="004C57EE" w:rsidRDefault="004C57EE" w:rsidP="004C57EE">
      <w:pPr>
        <w:ind w:left="720"/>
      </w:pPr>
    </w:p>
    <w:p w:rsidR="004E2914" w:rsidRPr="002310F8" w:rsidRDefault="004E2914" w:rsidP="004E2914">
      <w:pPr>
        <w:ind w:left="720"/>
        <w:jc w:val="center"/>
        <w:rPr>
          <w:b/>
          <w:i/>
          <w:sz w:val="28"/>
          <w:szCs w:val="28"/>
        </w:rPr>
      </w:pPr>
      <w:r>
        <w:rPr>
          <w:b/>
          <w:i/>
          <w:sz w:val="28"/>
          <w:szCs w:val="28"/>
        </w:rPr>
        <w:t>In the Service of the Church</w:t>
      </w:r>
    </w:p>
    <w:p w:rsidR="004E2914" w:rsidRDefault="004E2914" w:rsidP="000F77B6"/>
    <w:p w:rsidR="000F77B6" w:rsidRDefault="002128E0" w:rsidP="000F77B6">
      <w:r>
        <w:t>Dec</w:t>
      </w:r>
      <w:r>
        <w:tab/>
      </w:r>
      <w:r w:rsidR="00C7384B">
        <w:t>1</w:t>
      </w:r>
      <w:r w:rsidR="00CA6285">
        <w:tab/>
        <w:t xml:space="preserve"> </w:t>
      </w:r>
      <w:r w:rsidR="000F77B6">
        <w:t>Subject: The Healthy Church</w:t>
      </w:r>
    </w:p>
    <w:p w:rsidR="000F77B6" w:rsidRPr="002310F8" w:rsidRDefault="000F77B6" w:rsidP="000F77B6">
      <w:pPr>
        <w:ind w:left="720"/>
        <w:rPr>
          <w:i/>
        </w:rPr>
      </w:pPr>
      <w:r>
        <w:tab/>
        <w:t xml:space="preserve">Assignment: Dever, </w:t>
      </w:r>
      <w:r>
        <w:rPr>
          <w:i/>
        </w:rPr>
        <w:t>Nine Marks of a Healthy Church</w:t>
      </w:r>
    </w:p>
    <w:p w:rsidR="004516D7" w:rsidRPr="004516D7" w:rsidRDefault="000F77B6" w:rsidP="000F77B6">
      <w:pPr>
        <w:ind w:left="1440"/>
        <w:rPr>
          <w:b/>
        </w:rPr>
      </w:pPr>
      <w:r>
        <w:rPr>
          <w:b/>
        </w:rPr>
        <w:t>CHURCH MINISTRY ESSAY DUE</w:t>
      </w:r>
    </w:p>
    <w:p w:rsidR="00CA6285" w:rsidRPr="004516D7" w:rsidRDefault="000F77B6" w:rsidP="00CC10D0">
      <w:pPr>
        <w:rPr>
          <w:b/>
        </w:rPr>
      </w:pPr>
      <w:r>
        <w:rPr>
          <w:b/>
        </w:rPr>
        <w:t>Exam Week</w:t>
      </w:r>
      <w:r w:rsidR="00CA6285">
        <w:tab/>
      </w:r>
    </w:p>
    <w:sectPr w:rsidR="00CA6285" w:rsidRPr="004516D7" w:rsidSect="005D3941">
      <w:footerReference w:type="even" r:id="rId9"/>
      <w:footerReference w:type="default" r:id="rId10"/>
      <w:pgSz w:w="12240" w:h="15840"/>
      <w:pgMar w:top="1440" w:right="1800" w:bottom="1296"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4CC" w:rsidRDefault="00E954CC">
      <w:r>
        <w:separator/>
      </w:r>
    </w:p>
  </w:endnote>
  <w:endnote w:type="continuationSeparator" w:id="0">
    <w:p w:rsidR="00E954CC" w:rsidRDefault="00E954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CC" w:rsidRDefault="00935A26">
    <w:pPr>
      <w:pStyle w:val="Footer"/>
      <w:framePr w:wrap="around" w:vAnchor="text" w:hAnchor="margin" w:xAlign="right" w:y="1"/>
      <w:rPr>
        <w:rStyle w:val="PageNumber"/>
      </w:rPr>
    </w:pPr>
    <w:r>
      <w:rPr>
        <w:rStyle w:val="PageNumber"/>
      </w:rPr>
      <w:fldChar w:fldCharType="begin"/>
    </w:r>
    <w:r w:rsidR="00E954CC">
      <w:rPr>
        <w:rStyle w:val="PageNumber"/>
      </w:rPr>
      <w:instrText xml:space="preserve">PAGE  </w:instrText>
    </w:r>
    <w:r>
      <w:rPr>
        <w:rStyle w:val="PageNumber"/>
      </w:rPr>
      <w:fldChar w:fldCharType="separate"/>
    </w:r>
    <w:r w:rsidR="00E954CC">
      <w:rPr>
        <w:rStyle w:val="PageNumber"/>
        <w:noProof/>
      </w:rPr>
      <w:t>6</w:t>
    </w:r>
    <w:r>
      <w:rPr>
        <w:rStyle w:val="PageNumber"/>
      </w:rPr>
      <w:fldChar w:fldCharType="end"/>
    </w:r>
  </w:p>
  <w:p w:rsidR="00E954CC" w:rsidRDefault="00E954C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4CC" w:rsidRDefault="00935A26">
    <w:pPr>
      <w:pStyle w:val="Footer"/>
      <w:framePr w:wrap="around" w:vAnchor="text" w:hAnchor="margin" w:xAlign="right" w:y="1"/>
      <w:rPr>
        <w:rStyle w:val="PageNumber"/>
      </w:rPr>
    </w:pPr>
    <w:r>
      <w:rPr>
        <w:rStyle w:val="PageNumber"/>
      </w:rPr>
      <w:fldChar w:fldCharType="begin"/>
    </w:r>
    <w:r w:rsidR="00E954CC">
      <w:rPr>
        <w:rStyle w:val="PageNumber"/>
      </w:rPr>
      <w:instrText xml:space="preserve">PAGE  </w:instrText>
    </w:r>
    <w:r>
      <w:rPr>
        <w:rStyle w:val="PageNumber"/>
      </w:rPr>
      <w:fldChar w:fldCharType="separate"/>
    </w:r>
    <w:r w:rsidR="00556241">
      <w:rPr>
        <w:rStyle w:val="PageNumber"/>
        <w:noProof/>
      </w:rPr>
      <w:t>1</w:t>
    </w:r>
    <w:r>
      <w:rPr>
        <w:rStyle w:val="PageNumber"/>
      </w:rPr>
      <w:fldChar w:fldCharType="end"/>
    </w:r>
  </w:p>
  <w:p w:rsidR="00E954CC" w:rsidRDefault="00E954C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4CC" w:rsidRDefault="00E954CC">
      <w:r>
        <w:separator/>
      </w:r>
    </w:p>
  </w:footnote>
  <w:footnote w:type="continuationSeparator" w:id="0">
    <w:p w:rsidR="00E954CC" w:rsidRDefault="00E954C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upperLetter"/>
      <w:lvlText w:val="%1."/>
      <w:lvlJc w:val="left"/>
      <w:pPr>
        <w:tabs>
          <w:tab w:val="num" w:pos="720"/>
        </w:tabs>
        <w:ind w:left="720" w:hanging="720"/>
      </w:pPr>
      <w:rPr>
        <w:rFonts w:hint="default"/>
      </w:rPr>
    </w:lvl>
  </w:abstractNum>
  <w:abstractNum w:abstractNumId="1">
    <w:nsid w:val="00000002"/>
    <w:multiLevelType w:val="singleLevel"/>
    <w:tmpl w:val="00000000"/>
    <w:lvl w:ilvl="0">
      <w:start w:val="4"/>
      <w:numFmt w:val="upperLetter"/>
      <w:lvlText w:val="%1."/>
      <w:lvlJc w:val="left"/>
      <w:pPr>
        <w:tabs>
          <w:tab w:val="num" w:pos="720"/>
        </w:tabs>
        <w:ind w:left="720" w:hanging="720"/>
      </w:pPr>
      <w:rPr>
        <w:rFonts w:hint="default"/>
      </w:rPr>
    </w:lvl>
  </w:abstractNum>
  <w:abstractNum w:abstractNumId="2">
    <w:nsid w:val="00000003"/>
    <w:multiLevelType w:val="singleLevel"/>
    <w:tmpl w:val="00150409"/>
    <w:lvl w:ilvl="0">
      <w:start w:val="6"/>
      <w:numFmt w:val="upperLetter"/>
      <w:lvlText w:val="%1."/>
      <w:lvlJc w:val="left"/>
      <w:pPr>
        <w:tabs>
          <w:tab w:val="num" w:pos="360"/>
        </w:tabs>
        <w:ind w:left="360" w:hanging="360"/>
      </w:pPr>
      <w:rPr>
        <w:rFonts w:hint="default"/>
      </w:rPr>
    </w:lvl>
  </w:abstractNum>
  <w:abstractNum w:abstractNumId="3">
    <w:nsid w:val="00000004"/>
    <w:multiLevelType w:val="singleLevel"/>
    <w:tmpl w:val="00000000"/>
    <w:lvl w:ilvl="0">
      <w:start w:val="1"/>
      <w:numFmt w:val="decimal"/>
      <w:lvlText w:val="%1."/>
      <w:lvlJc w:val="left"/>
      <w:pPr>
        <w:tabs>
          <w:tab w:val="num" w:pos="1080"/>
        </w:tabs>
        <w:ind w:left="1080" w:hanging="360"/>
      </w:pPr>
      <w:rPr>
        <w:rFonts w:hint="default"/>
      </w:rPr>
    </w:lvl>
  </w:abstractNum>
  <w:abstractNum w:abstractNumId="4">
    <w:nsid w:val="00000005"/>
    <w:multiLevelType w:val="singleLevel"/>
    <w:tmpl w:val="00000000"/>
    <w:lvl w:ilvl="0">
      <w:start w:val="1"/>
      <w:numFmt w:val="lowerLetter"/>
      <w:lvlText w:val="%1."/>
      <w:lvlJc w:val="left"/>
      <w:pPr>
        <w:tabs>
          <w:tab w:val="num" w:pos="1800"/>
        </w:tabs>
        <w:ind w:left="1800" w:hanging="360"/>
      </w:pPr>
      <w:rPr>
        <w:rFonts w:hint="default"/>
      </w:rPr>
    </w:lvl>
  </w:abstractNum>
  <w:abstractNum w:abstractNumId="5">
    <w:nsid w:val="00000006"/>
    <w:multiLevelType w:val="singleLevel"/>
    <w:tmpl w:val="00000000"/>
    <w:lvl w:ilvl="0">
      <w:start w:val="1"/>
      <w:numFmt w:val="lowerLetter"/>
      <w:lvlText w:val="%1."/>
      <w:lvlJc w:val="left"/>
      <w:pPr>
        <w:tabs>
          <w:tab w:val="num" w:pos="1800"/>
        </w:tabs>
        <w:ind w:left="1800" w:hanging="360"/>
      </w:pPr>
      <w:rPr>
        <w:rFonts w:hint="default"/>
      </w:rPr>
    </w:lvl>
  </w:abstractNum>
  <w:abstractNum w:abstractNumId="6">
    <w:nsid w:val="00000007"/>
    <w:multiLevelType w:val="singleLevel"/>
    <w:tmpl w:val="00130409"/>
    <w:lvl w:ilvl="0">
      <w:start w:val="5"/>
      <w:numFmt w:val="upperRoman"/>
      <w:lvlText w:val="%1."/>
      <w:lvlJc w:val="left"/>
      <w:pPr>
        <w:tabs>
          <w:tab w:val="num" w:pos="720"/>
        </w:tabs>
        <w:ind w:left="720" w:hanging="720"/>
      </w:pPr>
      <w:rPr>
        <w:rFonts w:hint="default"/>
      </w:rPr>
    </w:lvl>
  </w:abstractNum>
  <w:abstractNum w:abstractNumId="7">
    <w:nsid w:val="00000008"/>
    <w:multiLevelType w:val="singleLevel"/>
    <w:tmpl w:val="00150409"/>
    <w:lvl w:ilvl="0">
      <w:start w:val="1"/>
      <w:numFmt w:val="upperLetter"/>
      <w:lvlText w:val="%1."/>
      <w:lvlJc w:val="left"/>
      <w:pPr>
        <w:tabs>
          <w:tab w:val="num" w:pos="360"/>
        </w:tabs>
        <w:ind w:left="360" w:hanging="360"/>
      </w:pPr>
      <w:rPr>
        <w:rFonts w:hint="default"/>
      </w:rPr>
    </w:lvl>
  </w:abstractNum>
  <w:abstractNum w:abstractNumId="8">
    <w:nsid w:val="00000009"/>
    <w:multiLevelType w:val="singleLevel"/>
    <w:tmpl w:val="00000000"/>
    <w:lvl w:ilvl="0">
      <w:start w:val="14"/>
      <w:numFmt w:val="decimal"/>
      <w:lvlText w:val="%1"/>
      <w:lvlJc w:val="left"/>
      <w:pPr>
        <w:tabs>
          <w:tab w:val="num" w:pos="720"/>
        </w:tabs>
        <w:ind w:left="720" w:hanging="720"/>
      </w:pPr>
      <w:rPr>
        <w:rFonts w:hint="default"/>
      </w:rPr>
    </w:lvl>
  </w:abstractNum>
  <w:abstractNum w:abstractNumId="9">
    <w:nsid w:val="0000000A"/>
    <w:multiLevelType w:val="singleLevel"/>
    <w:tmpl w:val="00000000"/>
    <w:lvl w:ilvl="0">
      <w:start w:val="21"/>
      <w:numFmt w:val="decimal"/>
      <w:lvlText w:val="%1"/>
      <w:lvlJc w:val="left"/>
      <w:pPr>
        <w:tabs>
          <w:tab w:val="num" w:pos="720"/>
        </w:tabs>
        <w:ind w:left="720" w:hanging="720"/>
      </w:pPr>
      <w:rPr>
        <w:rFonts w:hint="default"/>
      </w:rPr>
    </w:lvl>
  </w:abstractNum>
  <w:abstractNum w:abstractNumId="10">
    <w:nsid w:val="0000000B"/>
    <w:multiLevelType w:val="singleLevel"/>
    <w:tmpl w:val="00000000"/>
    <w:lvl w:ilvl="0">
      <w:start w:val="5"/>
      <w:numFmt w:val="decimal"/>
      <w:lvlText w:val="%1"/>
      <w:lvlJc w:val="left"/>
      <w:pPr>
        <w:tabs>
          <w:tab w:val="num" w:pos="720"/>
        </w:tabs>
        <w:ind w:left="720" w:hanging="720"/>
      </w:pPr>
      <w:rPr>
        <w:rFonts w:hint="default"/>
      </w:rPr>
    </w:lvl>
  </w:abstractNum>
  <w:abstractNum w:abstractNumId="11">
    <w:nsid w:val="0000000C"/>
    <w:multiLevelType w:val="singleLevel"/>
    <w:tmpl w:val="00000000"/>
    <w:lvl w:ilvl="0">
      <w:start w:val="12"/>
      <w:numFmt w:val="decimal"/>
      <w:lvlText w:val="%1"/>
      <w:lvlJc w:val="left"/>
      <w:pPr>
        <w:tabs>
          <w:tab w:val="num" w:pos="720"/>
        </w:tabs>
        <w:ind w:left="720" w:hanging="720"/>
      </w:pPr>
      <w:rPr>
        <w:rFonts w:hint="default"/>
      </w:rPr>
    </w:lvl>
  </w:abstractNum>
  <w:abstractNum w:abstractNumId="12">
    <w:nsid w:val="0000000D"/>
    <w:multiLevelType w:val="singleLevel"/>
    <w:tmpl w:val="00000000"/>
    <w:lvl w:ilvl="0">
      <w:start w:val="19"/>
      <w:numFmt w:val="decimal"/>
      <w:lvlText w:val="%1"/>
      <w:lvlJc w:val="left"/>
      <w:pPr>
        <w:tabs>
          <w:tab w:val="num" w:pos="720"/>
        </w:tabs>
        <w:ind w:left="720" w:hanging="720"/>
      </w:pPr>
      <w:rPr>
        <w:rFonts w:hint="default"/>
      </w:rPr>
    </w:lvl>
  </w:abstractNum>
  <w:abstractNum w:abstractNumId="13">
    <w:nsid w:val="0000000E"/>
    <w:multiLevelType w:val="singleLevel"/>
    <w:tmpl w:val="00000000"/>
    <w:lvl w:ilvl="0">
      <w:start w:val="2"/>
      <w:numFmt w:val="decimal"/>
      <w:lvlText w:val="%1"/>
      <w:lvlJc w:val="left"/>
      <w:pPr>
        <w:tabs>
          <w:tab w:val="num" w:pos="780"/>
        </w:tabs>
        <w:ind w:left="780" w:hanging="780"/>
      </w:pPr>
      <w:rPr>
        <w:rFonts w:hint="default"/>
      </w:rPr>
    </w:lvl>
  </w:abstractNum>
  <w:abstractNum w:abstractNumId="14">
    <w:nsid w:val="0000000F"/>
    <w:multiLevelType w:val="singleLevel"/>
    <w:tmpl w:val="00000000"/>
    <w:lvl w:ilvl="0">
      <w:start w:val="30"/>
      <w:numFmt w:val="decimal"/>
      <w:lvlText w:val="%1"/>
      <w:lvlJc w:val="left"/>
      <w:pPr>
        <w:tabs>
          <w:tab w:val="num" w:pos="720"/>
        </w:tabs>
        <w:ind w:left="720" w:hanging="720"/>
      </w:pPr>
      <w:rPr>
        <w:rFonts w:hint="default"/>
      </w:rPr>
    </w:lvl>
  </w:abstractNum>
  <w:abstractNum w:abstractNumId="15">
    <w:nsid w:val="0EB85AB4"/>
    <w:multiLevelType w:val="hybridMultilevel"/>
    <w:tmpl w:val="5A305AE0"/>
    <w:lvl w:ilvl="0" w:tplc="5330B014">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1DB97616"/>
    <w:multiLevelType w:val="hybridMultilevel"/>
    <w:tmpl w:val="2A8244C6"/>
    <w:lvl w:ilvl="0" w:tplc="910E50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22D605A"/>
    <w:multiLevelType w:val="hybridMultilevel"/>
    <w:tmpl w:val="622C92C4"/>
    <w:lvl w:ilvl="0" w:tplc="88AC8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E4397"/>
    <w:multiLevelType w:val="hybridMultilevel"/>
    <w:tmpl w:val="EEE434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F3CF5"/>
    <w:rsid w:val="00037E04"/>
    <w:rsid w:val="00051D83"/>
    <w:rsid w:val="000729C9"/>
    <w:rsid w:val="00077477"/>
    <w:rsid w:val="000D4B27"/>
    <w:rsid w:val="000D7B4F"/>
    <w:rsid w:val="000F77B6"/>
    <w:rsid w:val="001A527C"/>
    <w:rsid w:val="001D127E"/>
    <w:rsid w:val="001D2074"/>
    <w:rsid w:val="001E5D3F"/>
    <w:rsid w:val="001F3CF5"/>
    <w:rsid w:val="002128E0"/>
    <w:rsid w:val="00262514"/>
    <w:rsid w:val="002D60C1"/>
    <w:rsid w:val="003C72ED"/>
    <w:rsid w:val="003E162F"/>
    <w:rsid w:val="003F02D1"/>
    <w:rsid w:val="004516D7"/>
    <w:rsid w:val="00454048"/>
    <w:rsid w:val="00491F1D"/>
    <w:rsid w:val="004A184D"/>
    <w:rsid w:val="004C57EE"/>
    <w:rsid w:val="004C6AB7"/>
    <w:rsid w:val="004E1CA2"/>
    <w:rsid w:val="004E2914"/>
    <w:rsid w:val="004F13C1"/>
    <w:rsid w:val="00527EB7"/>
    <w:rsid w:val="00556241"/>
    <w:rsid w:val="005B2DC2"/>
    <w:rsid w:val="005D3941"/>
    <w:rsid w:val="005E5F56"/>
    <w:rsid w:val="0064075A"/>
    <w:rsid w:val="006800CA"/>
    <w:rsid w:val="006A7A97"/>
    <w:rsid w:val="00757C22"/>
    <w:rsid w:val="00823D83"/>
    <w:rsid w:val="008B2D5E"/>
    <w:rsid w:val="00935A26"/>
    <w:rsid w:val="00952553"/>
    <w:rsid w:val="00965AC5"/>
    <w:rsid w:val="009942AD"/>
    <w:rsid w:val="009A0116"/>
    <w:rsid w:val="009B4902"/>
    <w:rsid w:val="009E1388"/>
    <w:rsid w:val="009E4DC9"/>
    <w:rsid w:val="00A35C52"/>
    <w:rsid w:val="00A7298B"/>
    <w:rsid w:val="00AD0055"/>
    <w:rsid w:val="00AD6FEF"/>
    <w:rsid w:val="00AE7CF5"/>
    <w:rsid w:val="00B72AF3"/>
    <w:rsid w:val="00BD0821"/>
    <w:rsid w:val="00BE2897"/>
    <w:rsid w:val="00C0301E"/>
    <w:rsid w:val="00C214E9"/>
    <w:rsid w:val="00C7384B"/>
    <w:rsid w:val="00CA6285"/>
    <w:rsid w:val="00CC10D0"/>
    <w:rsid w:val="00CE2B12"/>
    <w:rsid w:val="00CE40A8"/>
    <w:rsid w:val="00D277F2"/>
    <w:rsid w:val="00DA7AC8"/>
    <w:rsid w:val="00DB5233"/>
    <w:rsid w:val="00E20A70"/>
    <w:rsid w:val="00E9206F"/>
    <w:rsid w:val="00E954CC"/>
    <w:rsid w:val="00F24F94"/>
    <w:rsid w:val="00F25C73"/>
    <w:rsid w:val="00FB54CF"/>
    <w:rsid w:val="00FD4233"/>
    <w:rsid w:val="00FE73B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D3941"/>
    <w:rPr>
      <w:rFonts w:ascii="Times New Roman" w:hAnsi="Times New Roman"/>
      <w:sz w:val="24"/>
    </w:rPr>
  </w:style>
  <w:style w:type="paragraph" w:styleId="Heading1">
    <w:name w:val="heading 1"/>
    <w:basedOn w:val="Normal"/>
    <w:next w:val="Normal"/>
    <w:qFormat/>
    <w:rsid w:val="005D3941"/>
    <w:pPr>
      <w:keepNext/>
      <w:outlineLvl w:val="0"/>
    </w:pPr>
    <w:rPr>
      <w:b/>
    </w:rPr>
  </w:style>
  <w:style w:type="paragraph" w:styleId="Heading2">
    <w:name w:val="heading 2"/>
    <w:basedOn w:val="Normal"/>
    <w:next w:val="Normal"/>
    <w:qFormat/>
    <w:rsid w:val="005D3941"/>
    <w:pPr>
      <w:keepNext/>
      <w:jc w:val="center"/>
      <w:outlineLvl w:val="1"/>
    </w:pPr>
    <w:rPr>
      <w:b/>
      <w:i/>
    </w:rPr>
  </w:style>
  <w:style w:type="paragraph" w:styleId="Heading3">
    <w:name w:val="heading 3"/>
    <w:basedOn w:val="Normal"/>
    <w:next w:val="Normal"/>
    <w:qFormat/>
    <w:rsid w:val="005D3941"/>
    <w:pPr>
      <w:keepNext/>
      <w:jc w:val="center"/>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3941"/>
    <w:rPr>
      <w:color w:val="0000FF"/>
      <w:u w:val="single"/>
    </w:rPr>
  </w:style>
  <w:style w:type="paragraph" w:styleId="BodyTextIndent">
    <w:name w:val="Body Text Indent"/>
    <w:basedOn w:val="Normal"/>
    <w:rsid w:val="005D3941"/>
    <w:pPr>
      <w:ind w:left="720" w:hanging="720"/>
    </w:pPr>
  </w:style>
  <w:style w:type="paragraph" w:styleId="BodyTextIndent2">
    <w:name w:val="Body Text Indent 2"/>
    <w:basedOn w:val="Normal"/>
    <w:rsid w:val="005D3941"/>
    <w:pPr>
      <w:ind w:left="1440"/>
    </w:pPr>
  </w:style>
  <w:style w:type="paragraph" w:styleId="Footer">
    <w:name w:val="footer"/>
    <w:basedOn w:val="Normal"/>
    <w:rsid w:val="005D3941"/>
    <w:pPr>
      <w:tabs>
        <w:tab w:val="center" w:pos="4320"/>
        <w:tab w:val="right" w:pos="8640"/>
      </w:tabs>
    </w:pPr>
  </w:style>
  <w:style w:type="character" w:styleId="PageNumber">
    <w:name w:val="page number"/>
    <w:basedOn w:val="DefaultParagraphFont"/>
    <w:rsid w:val="005D3941"/>
  </w:style>
  <w:style w:type="character" w:styleId="CommentReference">
    <w:name w:val="annotation reference"/>
    <w:basedOn w:val="DefaultParagraphFont"/>
    <w:semiHidden/>
    <w:rsid w:val="00DA7AC8"/>
    <w:rPr>
      <w:sz w:val="16"/>
      <w:szCs w:val="16"/>
    </w:rPr>
  </w:style>
  <w:style w:type="paragraph" w:styleId="CommentText">
    <w:name w:val="annotation text"/>
    <w:basedOn w:val="Normal"/>
    <w:semiHidden/>
    <w:rsid w:val="00DA7AC8"/>
    <w:rPr>
      <w:sz w:val="20"/>
    </w:rPr>
  </w:style>
  <w:style w:type="paragraph" w:styleId="CommentSubject">
    <w:name w:val="annotation subject"/>
    <w:basedOn w:val="CommentText"/>
    <w:next w:val="CommentText"/>
    <w:semiHidden/>
    <w:rsid w:val="00DA7AC8"/>
    <w:rPr>
      <w:b/>
      <w:bCs/>
    </w:rPr>
  </w:style>
  <w:style w:type="paragraph" w:styleId="BalloonText">
    <w:name w:val="Balloon Text"/>
    <w:basedOn w:val="Normal"/>
    <w:semiHidden/>
    <w:rsid w:val="00DA7AC8"/>
    <w:rPr>
      <w:rFonts w:ascii="Tahoma" w:hAnsi="Tahoma" w:cs="Tahoma"/>
      <w:sz w:val="16"/>
      <w:szCs w:val="16"/>
    </w:rPr>
  </w:style>
  <w:style w:type="paragraph" w:styleId="BodyText2">
    <w:name w:val="Body Text 2"/>
    <w:basedOn w:val="Normal"/>
    <w:link w:val="BodyText2Char"/>
    <w:rsid w:val="002D60C1"/>
    <w:pPr>
      <w:spacing w:after="120" w:line="480" w:lineRule="auto"/>
    </w:pPr>
  </w:style>
  <w:style w:type="character" w:customStyle="1" w:styleId="BodyText2Char">
    <w:name w:val="Body Text 2 Char"/>
    <w:basedOn w:val="DefaultParagraphFont"/>
    <w:link w:val="BodyText2"/>
    <w:rsid w:val="002D60C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594481335">
      <w:bodyDiv w:val="1"/>
      <w:marLeft w:val="0"/>
      <w:marRight w:val="0"/>
      <w:marTop w:val="0"/>
      <w:marBottom w:val="0"/>
      <w:divBdr>
        <w:top w:val="none" w:sz="0" w:space="0" w:color="auto"/>
        <w:left w:val="none" w:sz="0" w:space="0" w:color="auto"/>
        <w:bottom w:val="none" w:sz="0" w:space="0" w:color="auto"/>
        <w:right w:val="none" w:sz="0" w:space="0" w:color="auto"/>
      </w:divBdr>
    </w:div>
    <w:div w:id="917404153">
      <w:bodyDiv w:val="1"/>
      <w:marLeft w:val="0"/>
      <w:marRight w:val="0"/>
      <w:marTop w:val="0"/>
      <w:marBottom w:val="0"/>
      <w:divBdr>
        <w:top w:val="none" w:sz="0" w:space="0" w:color="auto"/>
        <w:left w:val="none" w:sz="0" w:space="0" w:color="auto"/>
        <w:bottom w:val="none" w:sz="0" w:space="0" w:color="auto"/>
        <w:right w:val="none" w:sz="0" w:space="0" w:color="auto"/>
      </w:divBdr>
    </w:div>
    <w:div w:id="1399667103">
      <w:bodyDiv w:val="1"/>
      <w:marLeft w:val="0"/>
      <w:marRight w:val="0"/>
      <w:marTop w:val="0"/>
      <w:marBottom w:val="0"/>
      <w:divBdr>
        <w:top w:val="none" w:sz="0" w:space="0" w:color="auto"/>
        <w:left w:val="none" w:sz="0" w:space="0" w:color="auto"/>
        <w:bottom w:val="none" w:sz="0" w:space="0" w:color="auto"/>
        <w:right w:val="none" w:sz="0" w:space="0" w:color="auto"/>
      </w:divBdr>
    </w:div>
    <w:div w:id="1709448556">
      <w:bodyDiv w:val="1"/>
      <w:marLeft w:val="0"/>
      <w:marRight w:val="0"/>
      <w:marTop w:val="0"/>
      <w:marBottom w:val="0"/>
      <w:divBdr>
        <w:top w:val="none" w:sz="0" w:space="0" w:color="auto"/>
        <w:left w:val="none" w:sz="0" w:space="0" w:color="auto"/>
        <w:bottom w:val="none" w:sz="0" w:space="0" w:color="auto"/>
        <w:right w:val="none" w:sz="0" w:space="0" w:color="auto"/>
      </w:divBdr>
    </w:div>
    <w:div w:id="1931813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tent.christianity.com/2/26594/2_26594_NineMarks.9_Marks_of_a_Healthy_Church.pdf" TargetMode="External"/><Relationship Id="rId3" Type="http://schemas.openxmlformats.org/officeDocument/2006/relationships/settings" Target="settings.xml"/><Relationship Id="rId7" Type="http://schemas.openxmlformats.org/officeDocument/2006/relationships/hyperlink" Target="mailto:rvannest@u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1543</Words>
  <Characters>8746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UNION UNIVERSITY</vt:lpstr>
    </vt:vector>
  </TitlesOfParts>
  <Company>Union University</Company>
  <LinksUpToDate>false</LinksUpToDate>
  <CharactersWithSpaces>10269</CharactersWithSpaces>
  <SharedDoc>false</SharedDoc>
  <HLinks>
    <vt:vector size="12" baseType="variant">
      <vt:variant>
        <vt:i4>4915277</vt:i4>
      </vt:variant>
      <vt:variant>
        <vt:i4>3</vt:i4>
      </vt:variant>
      <vt:variant>
        <vt:i4>0</vt:i4>
      </vt:variant>
      <vt:variant>
        <vt:i4>5</vt:i4>
      </vt:variant>
      <vt:variant>
        <vt:lpwstr>http://www.churchreform.org/</vt:lpwstr>
      </vt:variant>
      <vt:variant>
        <vt:lpwstr/>
      </vt:variant>
      <vt:variant>
        <vt:i4>4784252</vt:i4>
      </vt:variant>
      <vt:variant>
        <vt:i4>0</vt:i4>
      </vt:variant>
      <vt:variant>
        <vt:i4>0</vt:i4>
      </vt:variant>
      <vt:variant>
        <vt:i4>5</vt:i4>
      </vt:variant>
      <vt:variant>
        <vt:lpwstr>mailto:rvannest@uu.edu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UNIVERSITY</dc:title>
  <dc:subject/>
  <dc:creator>Computing Services</dc:creator>
  <cp:keywords/>
  <cp:lastModifiedBy>Union University</cp:lastModifiedBy>
  <cp:revision>3</cp:revision>
  <cp:lastPrinted>2005-09-07T19:08:00Z</cp:lastPrinted>
  <dcterms:created xsi:type="dcterms:W3CDTF">2009-08-20T20:27:00Z</dcterms:created>
  <dcterms:modified xsi:type="dcterms:W3CDTF">2010-02-11T16:57:00Z</dcterms:modified>
</cp:coreProperties>
</file>